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682A6051" w:rsidR="007B4A53" w:rsidRDefault="00784E19">
      <w:pPr>
        <w:spacing w:line="360" w:lineRule="auto"/>
        <w:jc w:val="center"/>
        <w:rPr>
          <w:rFonts w:ascii="宋体" w:eastAsia="宋体" w:hAnsi="宋体" w:cs="黑体"/>
          <w:b/>
          <w:sz w:val="52"/>
          <w:szCs w:val="52"/>
        </w:rPr>
      </w:pPr>
      <w:r>
        <w:rPr>
          <w:rFonts w:ascii="宋体" w:eastAsia="宋体" w:hAnsi="宋体" w:cs="黑体" w:hint="eastAsia"/>
          <w:b/>
          <w:sz w:val="52"/>
          <w:szCs w:val="52"/>
        </w:rPr>
        <w:t>信息安全服务资质</w:t>
      </w:r>
      <w:r w:rsidR="00904E96">
        <w:rPr>
          <w:rFonts w:ascii="宋体" w:eastAsia="宋体" w:hAnsi="宋体" w:cs="黑体" w:hint="eastAsia"/>
          <w:b/>
          <w:sz w:val="52"/>
          <w:szCs w:val="52"/>
        </w:rPr>
        <w:t>认证合同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21AF9D0F"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0"/>
    </w:p>
    <w:p w14:paraId="500D358C" w14:textId="7EF76F5D"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1"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1"/>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4AC0C15B" w14:textId="77777777" w:rsidTr="00831F68">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677EA1C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2"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2"/>
          </w:p>
        </w:tc>
      </w:tr>
      <w:tr w:rsidR="007B4A53" w14:paraId="6832924E" w14:textId="77777777" w:rsidTr="00831F68">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72519E0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3"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3"/>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33E16027" w14:textId="6C4812E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4"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4"/>
          </w:p>
        </w:tc>
      </w:tr>
      <w:tr w:rsidR="007B4A53" w14:paraId="46A20E5F" w14:textId="77777777" w:rsidTr="00831F68">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21CC805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5"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5"/>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6228DAE" w14:textId="2A2B3B4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6"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6"/>
          </w:p>
        </w:tc>
      </w:tr>
      <w:tr w:rsidR="007B4A53" w14:paraId="2106249B" w14:textId="77777777" w:rsidTr="00831F68">
        <w:trPr>
          <w:trHeight w:val="454"/>
        </w:trPr>
        <w:tc>
          <w:tcPr>
            <w:tcW w:w="1418" w:type="dxa"/>
            <w:shd w:val="clear" w:color="auto" w:fill="D9D9D9" w:themeFill="background1" w:themeFillShade="D9"/>
            <w:vAlign w:val="center"/>
          </w:tcPr>
          <w:p w14:paraId="520E3B43" w14:textId="7F9EA28A" w:rsidR="007B4A53" w:rsidRDefault="00C258BE">
            <w:pPr>
              <w:adjustRightInd w:val="0"/>
              <w:snapToGrid w:val="0"/>
              <w:jc w:val="center"/>
              <w:rPr>
                <w:rFonts w:ascii="宋体" w:eastAsia="宋体" w:hAnsi="宋体"/>
                <w:sz w:val="21"/>
                <w:szCs w:val="21"/>
              </w:rPr>
            </w:pPr>
            <w:r>
              <w:rPr>
                <w:rFonts w:ascii="宋体" w:eastAsia="宋体" w:hAnsi="宋体" w:hint="eastAsia"/>
                <w:sz w:val="21"/>
                <w:szCs w:val="21"/>
              </w:rPr>
              <w:t>经营</w:t>
            </w:r>
            <w:r w:rsidR="00904E96">
              <w:rPr>
                <w:rFonts w:ascii="宋体" w:eastAsia="宋体" w:hAnsi="宋体" w:hint="eastAsia"/>
                <w:sz w:val="21"/>
                <w:szCs w:val="21"/>
              </w:rPr>
              <w:t>地址</w:t>
            </w:r>
          </w:p>
        </w:tc>
        <w:tc>
          <w:tcPr>
            <w:tcW w:w="5162" w:type="dxa"/>
            <w:gridSpan w:val="2"/>
            <w:vAlign w:val="center"/>
          </w:tcPr>
          <w:p w14:paraId="070450A3" w14:textId="2E8CD87C"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7"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7"/>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599AC1B5" w14:textId="6244858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8"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8"/>
          </w:p>
        </w:tc>
      </w:tr>
      <w:tr w:rsidR="007B4A53" w14:paraId="3E995F3A" w14:textId="77777777" w:rsidTr="00831F68">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6C2D6C1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9"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9"/>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24206AE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0"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0"/>
          </w:p>
        </w:tc>
      </w:tr>
      <w:tr w:rsidR="007B4A53" w14:paraId="6456DB54" w14:textId="77777777" w:rsidTr="00831F68">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62D07FF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1"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1"/>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2C289268"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2"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2"/>
          </w:p>
        </w:tc>
      </w:tr>
      <w:tr w:rsidR="007B4A53" w14:paraId="4DBDE3C5" w14:textId="77777777" w:rsidTr="00831F68">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367" w:type="dxa"/>
            <w:vAlign w:val="center"/>
          </w:tcPr>
          <w:p w14:paraId="07CA8CDF" w14:textId="19BF6DD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3"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3"/>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6E8A6126" w14:textId="74EB201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4"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4"/>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31C49B69" w14:textId="77777777" w:rsidTr="00831F68">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rsidTr="00831F68">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3D5568ED"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15E8D217" w14:textId="09BD3D02"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516C2E04" w14:textId="77777777" w:rsidTr="00831F68">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F25D74A"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编</w:t>
            </w:r>
          </w:p>
        </w:tc>
        <w:tc>
          <w:tcPr>
            <w:tcW w:w="1614" w:type="dxa"/>
            <w:vAlign w:val="center"/>
          </w:tcPr>
          <w:p w14:paraId="0FDAA157" w14:textId="2A2EAE09"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002B1283" w14:textId="77777777" w:rsidTr="00831F68">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严飞</w:t>
            </w:r>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rsidTr="00831F68">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rsidTr="00831F68">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账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邮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38E4DD7A" w14:textId="5E92E0B2"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w:t>
      </w:r>
      <w:r w:rsidR="00784E19">
        <w:rPr>
          <w:rFonts w:ascii="宋体" w:eastAsia="宋体" w:hAnsi="宋体"/>
          <w:b/>
        </w:rPr>
        <w:t>3</w:t>
      </w:r>
      <w:r>
        <w:rPr>
          <w:rFonts w:ascii="宋体" w:eastAsia="宋体" w:hAnsi="宋体" w:hint="eastAsia"/>
          <w:b/>
        </w:rPr>
        <w:t>基本约定</w:t>
      </w:r>
    </w:p>
    <w:p w14:paraId="3F116C5C" w14:textId="3F901E56"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w:t>
      </w:r>
      <w:r w:rsidR="00784E19">
        <w:rPr>
          <w:rFonts w:ascii="宋体" w:eastAsia="宋体" w:hAnsi="宋体" w:hint="eastAsia"/>
        </w:rPr>
        <w:t>服务认证审查的方式</w:t>
      </w:r>
      <w:r>
        <w:rPr>
          <w:rFonts w:ascii="宋体" w:eastAsia="宋体" w:hAnsi="宋体" w:hint="eastAsia"/>
        </w:rPr>
        <w:t>确</w:t>
      </w:r>
      <w:r>
        <w:rPr>
          <w:rFonts w:ascii="宋体" w:eastAsia="宋体" w:hAnsi="宋体"/>
        </w:rPr>
        <w:t>认甲方的</w:t>
      </w:r>
      <w:r w:rsidR="00784E19">
        <w:rPr>
          <w:rFonts w:ascii="宋体" w:eastAsia="宋体" w:hAnsi="宋体" w:hint="eastAsia"/>
        </w:rPr>
        <w:t>信息安全服务能力满足申请的资质领域及资质等级</w:t>
      </w:r>
      <w:r>
        <w:rPr>
          <w:rFonts w:ascii="宋体" w:eastAsia="宋体" w:hAnsi="宋体" w:hint="eastAsia"/>
        </w:rPr>
        <w:t>，</w:t>
      </w:r>
      <w:r>
        <w:rPr>
          <w:rFonts w:ascii="宋体" w:eastAsia="宋体" w:hAnsi="宋体"/>
        </w:rPr>
        <w:t>以决定是否批准甲方获得或保持认证资格。认证结果以乙方认证决定的最终结论为准。</w:t>
      </w:r>
    </w:p>
    <w:p w14:paraId="1A76D380" w14:textId="74D3B929"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w:t>
      </w:r>
      <w:r w:rsidR="00784E19">
        <w:rPr>
          <w:rFonts w:ascii="宋体" w:eastAsia="宋体" w:hAnsi="宋体"/>
          <w:b/>
        </w:rPr>
        <w:t>4</w:t>
      </w:r>
      <w:r>
        <w:rPr>
          <w:rFonts w:ascii="宋体" w:eastAsia="宋体" w:hAnsi="宋体" w:hint="eastAsia"/>
          <w:b/>
        </w:rPr>
        <w:t>签订依据：</w:t>
      </w:r>
    </w:p>
    <w:p w14:paraId="5B9C9351" w14:textId="6B5742AF"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sidR="00831F68">
        <w:rPr>
          <w:rFonts w:ascii="宋体" w:eastAsia="宋体" w:hAnsi="宋体" w:hint="eastAsia"/>
        </w:rPr>
        <w:t>民法典</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w:t>
      </w:r>
      <w:r w:rsidR="00786CDE">
        <w:rPr>
          <w:rFonts w:ascii="宋体" w:eastAsia="宋体" w:hAnsi="宋体" w:hint="eastAsia"/>
        </w:rPr>
        <w:t>服务认证</w:t>
      </w:r>
      <w:r w:rsidR="00784E19">
        <w:rPr>
          <w:rFonts w:ascii="宋体" w:eastAsia="宋体" w:hAnsi="宋体" w:hint="eastAsia"/>
        </w:rPr>
        <w:t>审查</w:t>
      </w:r>
      <w:r w:rsidR="00E300AE">
        <w:rPr>
          <w:rFonts w:ascii="宋体" w:eastAsia="宋体" w:hAnsi="宋体" w:hint="eastAsia"/>
        </w:rPr>
        <w:t>与认证</w:t>
      </w:r>
      <w:r>
        <w:rPr>
          <w:rFonts w:ascii="宋体" w:eastAsia="宋体" w:hAnsi="宋体" w:hint="eastAsia"/>
        </w:rPr>
        <w:t>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130750C3"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w:t>
      </w:r>
      <w:r w:rsidR="00784E19">
        <w:rPr>
          <w:rFonts w:ascii="宋体" w:eastAsia="宋体" w:hAnsi="宋体" w:cs="MS Mincho" w:hint="eastAsia"/>
        </w:rPr>
        <w:t>服务认证审查</w:t>
      </w:r>
      <w:r>
        <w:rPr>
          <w:rFonts w:ascii="宋体" w:eastAsia="宋体" w:hAnsi="宋体" w:cs="MS Mincho"/>
        </w:rPr>
        <w:t>提供整个</w:t>
      </w:r>
      <w:r>
        <w:rPr>
          <w:rFonts w:ascii="宋体" w:eastAsia="宋体" w:hAnsi="宋体" w:cs="MS Mincho" w:hint="eastAsia"/>
        </w:rPr>
        <w:t>认证</w:t>
      </w:r>
      <w:r>
        <w:rPr>
          <w:rFonts w:ascii="宋体" w:eastAsia="宋体" w:hAnsi="宋体" w:cs="MS Mincho"/>
        </w:rPr>
        <w:t>周期的</w:t>
      </w:r>
      <w:r w:rsidR="00784E19">
        <w:rPr>
          <w:rFonts w:ascii="宋体" w:eastAsia="宋体" w:hAnsi="宋体" w:cs="MS Mincho" w:hint="eastAsia"/>
        </w:rPr>
        <w:t>审查</w:t>
      </w:r>
      <w:r>
        <w:rPr>
          <w:rFonts w:ascii="宋体" w:eastAsia="宋体" w:hAnsi="宋体" w:cs="MS Mincho"/>
        </w:rPr>
        <w:t>与</w:t>
      </w:r>
      <w:r>
        <w:rPr>
          <w:rFonts w:ascii="宋体" w:eastAsia="宋体" w:hAnsi="宋体" w:cs="MS Mincho" w:hint="eastAsia"/>
        </w:rPr>
        <w:t>认证</w:t>
      </w:r>
      <w:r>
        <w:rPr>
          <w:rFonts w:ascii="宋体" w:eastAsia="宋体" w:hAnsi="宋体" w:cs="MS Mincho"/>
        </w:rPr>
        <w:t>，包括初次</w:t>
      </w:r>
      <w:r w:rsidR="00784E19">
        <w:rPr>
          <w:rFonts w:ascii="宋体" w:eastAsia="宋体" w:hAnsi="宋体" w:cs="MS Mincho" w:hint="eastAsia"/>
        </w:rPr>
        <w:t>审查</w:t>
      </w:r>
      <w:r>
        <w:rPr>
          <w:rFonts w:ascii="宋体" w:eastAsia="宋体" w:hAnsi="宋体" w:cs="MS Mincho"/>
        </w:rPr>
        <w:t>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、再</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及特殊</w:t>
      </w:r>
      <w:r w:rsidR="00784E19">
        <w:rPr>
          <w:rFonts w:ascii="宋体" w:eastAsia="宋体" w:hAnsi="宋体" w:cs="MS Mincho" w:hint="eastAsia"/>
        </w:rPr>
        <w:t>审查</w:t>
      </w:r>
      <w:r>
        <w:rPr>
          <w:rFonts w:ascii="宋体" w:eastAsia="宋体" w:hAnsi="宋体" w:cs="MS Mincho"/>
        </w:rPr>
        <w:t>。</w:t>
      </w:r>
    </w:p>
    <w:p w14:paraId="50707477" w14:textId="390702A6"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5BFABEAF"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lastRenderedPageBreak/>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sidR="00C258BE">
        <w:rPr>
          <w:rFonts w:ascii="宋体" w:eastAsia="宋体" w:hAnsi="宋体" w:cs="MS Mincho" w:hint="eastAsia"/>
        </w:rPr>
        <w:t>，查询网址：</w:t>
      </w:r>
      <w:r w:rsidR="00C258BE" w:rsidRPr="00C258BE">
        <w:t>http://www.chinausc.com/</w:t>
      </w:r>
      <w:r>
        <w:rPr>
          <w:rFonts w:ascii="宋体" w:eastAsia="宋体" w:hAnsi="宋体" w:cs="MS Mincho"/>
        </w:rPr>
        <w:t>。）</w:t>
      </w:r>
    </w:p>
    <w:p w14:paraId="3CEA6D8A" w14:textId="45B938C8"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w:t>
      </w:r>
      <w:r w:rsidR="00784E19">
        <w:rPr>
          <w:rFonts w:ascii="宋体" w:eastAsia="宋体" w:hAnsi="宋体" w:cs="MS Mincho"/>
        </w:rPr>
        <w:t>审查</w:t>
      </w:r>
      <w:r>
        <w:rPr>
          <w:rFonts w:ascii="宋体" w:eastAsia="宋体" w:hAnsi="宋体" w:cs="MS Mincho" w:hint="eastAsia"/>
        </w:rPr>
        <w:t>的依据</w:t>
      </w:r>
      <w:r w:rsidR="00784E19">
        <w:rPr>
          <w:rFonts w:ascii="宋体" w:eastAsia="宋体" w:hAnsi="宋体" w:cs="MS Mincho" w:hint="eastAsia"/>
        </w:rPr>
        <w:t>标准</w:t>
      </w:r>
      <w:r>
        <w:rPr>
          <w:rFonts w:ascii="宋体" w:eastAsia="宋体" w:hAnsi="宋体" w:cs="MS Mincho"/>
        </w:rPr>
        <w:t>为</w:t>
      </w:r>
      <w:r>
        <w:rPr>
          <w:rFonts w:ascii="宋体" w:eastAsia="宋体" w:hAnsi="宋体" w:cs="MS Mincho" w:hint="eastAsia"/>
        </w:rPr>
        <w:t>：</w:t>
      </w:r>
    </w:p>
    <w:p w14:paraId="6B759F3B" w14:textId="6F8A6683" w:rsidR="00380323" w:rsidRDefault="00784E19" w:rsidP="00784E19">
      <w:pPr>
        <w:adjustRightInd w:val="0"/>
        <w:snapToGrid w:val="0"/>
        <w:spacing w:line="360" w:lineRule="auto"/>
        <w:ind w:leftChars="200" w:left="480"/>
        <w:rPr>
          <w:rFonts w:ascii="宋体" w:eastAsia="宋体" w:hAnsi="宋体" w:cs="MS Mincho"/>
          <w:b/>
        </w:rPr>
      </w:pPr>
      <w:r>
        <w:rPr>
          <w:rFonts w:ascii="宋体" w:eastAsia="宋体" w:hAnsi="宋体" w:cs="MS Mincho"/>
          <w:b/>
        </w:rPr>
        <w:t xml:space="preserve">CTS/USC003-2021  </w:t>
      </w:r>
      <w:r>
        <w:rPr>
          <w:rFonts w:ascii="宋体" w:eastAsia="宋体" w:hAnsi="宋体" w:cs="MS Mincho" w:hint="eastAsia"/>
          <w:b/>
        </w:rPr>
        <w:t>信息安全服务规范</w:t>
      </w:r>
    </w:p>
    <w:p w14:paraId="0F38028F" w14:textId="341372FD"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1.5拟认证</w:t>
      </w:r>
      <w:r>
        <w:rPr>
          <w:rFonts w:ascii="宋体" w:eastAsia="宋体" w:hAnsi="宋体" w:cs="MS Mincho"/>
        </w:rPr>
        <w:t>的</w:t>
      </w:r>
      <w:r w:rsidR="00703409">
        <w:rPr>
          <w:rFonts w:ascii="宋体" w:eastAsia="宋体" w:hAnsi="宋体" w:cs="MS Mincho" w:hint="eastAsia"/>
        </w:rPr>
        <w:t>信息安全服务资质认证领域及级别（勾选）：</w:t>
      </w:r>
    </w:p>
    <w:tbl>
      <w:tblPr>
        <w:tblW w:w="97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4"/>
        <w:gridCol w:w="3540"/>
        <w:gridCol w:w="4217"/>
      </w:tblGrid>
      <w:tr w:rsidR="00703409" w14:paraId="5821D36E" w14:textId="77777777" w:rsidTr="00703409">
        <w:trPr>
          <w:cantSplit/>
          <w:trHeight w:val="519"/>
          <w:jc w:val="center"/>
        </w:trPr>
        <w:tc>
          <w:tcPr>
            <w:tcW w:w="1984" w:type="dxa"/>
            <w:shd w:val="clear" w:color="auto" w:fill="D9D9D9" w:themeFill="background1" w:themeFillShade="D9"/>
            <w:vAlign w:val="center"/>
          </w:tcPr>
          <w:p w14:paraId="12B19F35" w14:textId="77777777" w:rsidR="00703409" w:rsidRPr="00703409" w:rsidRDefault="00703409" w:rsidP="00C27BA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受审查领域</w:t>
            </w:r>
          </w:p>
        </w:tc>
        <w:tc>
          <w:tcPr>
            <w:tcW w:w="3540" w:type="dxa"/>
            <w:shd w:val="clear" w:color="auto" w:fill="D9D9D9" w:themeFill="background1" w:themeFillShade="D9"/>
            <w:vAlign w:val="center"/>
          </w:tcPr>
          <w:p w14:paraId="433581F4" w14:textId="77777777" w:rsidR="00703409" w:rsidRPr="00703409" w:rsidRDefault="00703409" w:rsidP="00C27BA9">
            <w:pPr>
              <w:adjustRightInd w:val="0"/>
              <w:snapToGrid w:val="0"/>
              <w:jc w:val="center"/>
              <w:rPr>
                <w:rFonts w:ascii="宋体" w:eastAsia="宋体" w:hAnsi="宋体" w:cs="Tahoma"/>
                <w:color w:val="000000"/>
                <w:sz w:val="21"/>
                <w:szCs w:val="21"/>
              </w:rPr>
            </w:pPr>
            <w:r w:rsidRPr="00703409">
              <w:rPr>
                <w:rFonts w:ascii="宋体" w:eastAsia="宋体" w:hAnsi="宋体" w:hint="eastAsia"/>
                <w:bCs/>
                <w:sz w:val="21"/>
                <w:szCs w:val="21"/>
              </w:rPr>
              <w:t>级别</w:t>
            </w:r>
          </w:p>
        </w:tc>
        <w:tc>
          <w:tcPr>
            <w:tcW w:w="4217" w:type="dxa"/>
            <w:shd w:val="clear" w:color="auto" w:fill="D9D9D9" w:themeFill="background1" w:themeFillShade="D9"/>
            <w:vAlign w:val="center"/>
          </w:tcPr>
          <w:p w14:paraId="76C75557" w14:textId="77777777" w:rsidR="00703409" w:rsidRPr="00703409" w:rsidRDefault="00703409" w:rsidP="00C27BA9">
            <w:pPr>
              <w:adjustRightInd w:val="0"/>
              <w:snapToGrid w:val="0"/>
              <w:jc w:val="center"/>
              <w:rPr>
                <w:rFonts w:ascii="宋体" w:eastAsia="宋体" w:hAnsi="宋体" w:cs="Tahoma"/>
                <w:color w:val="000000"/>
                <w:sz w:val="21"/>
                <w:szCs w:val="21"/>
              </w:rPr>
            </w:pPr>
            <w:r w:rsidRPr="00703409">
              <w:rPr>
                <w:rFonts w:ascii="宋体" w:eastAsia="宋体" w:hAnsi="宋体" w:hint="eastAsia"/>
                <w:bCs/>
                <w:sz w:val="21"/>
                <w:szCs w:val="21"/>
              </w:rPr>
              <w:t>审查类型</w:t>
            </w:r>
          </w:p>
        </w:tc>
      </w:tr>
      <w:tr w:rsidR="00703409" w14:paraId="52241FC5" w14:textId="77777777" w:rsidTr="00703409">
        <w:trPr>
          <w:cantSplit/>
          <w:trHeight w:val="519"/>
          <w:jc w:val="center"/>
        </w:trPr>
        <w:tc>
          <w:tcPr>
            <w:tcW w:w="1984" w:type="dxa"/>
            <w:shd w:val="clear" w:color="auto" w:fill="D9D9D9" w:themeFill="background1" w:themeFillShade="D9"/>
            <w:vAlign w:val="center"/>
          </w:tcPr>
          <w:p w14:paraId="24B9014C" w14:textId="77777777" w:rsidR="00703409" w:rsidRPr="00703409" w:rsidRDefault="00703409" w:rsidP="00C27BA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安全集成</w:t>
            </w:r>
          </w:p>
        </w:tc>
        <w:tc>
          <w:tcPr>
            <w:tcW w:w="3540" w:type="dxa"/>
            <w:vAlign w:val="center"/>
          </w:tcPr>
          <w:p w14:paraId="68738E62" w14:textId="77777777" w:rsidR="00703409" w:rsidRPr="00703409" w:rsidRDefault="00703409" w:rsidP="00C27BA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342A3446" w14:textId="7C85CBF0"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464CB49C" w14:textId="77777777" w:rsidTr="00703409">
        <w:trPr>
          <w:cantSplit/>
          <w:trHeight w:val="519"/>
          <w:jc w:val="center"/>
        </w:trPr>
        <w:tc>
          <w:tcPr>
            <w:tcW w:w="1984" w:type="dxa"/>
            <w:shd w:val="clear" w:color="auto" w:fill="D9D9D9" w:themeFill="background1" w:themeFillShade="D9"/>
            <w:vAlign w:val="center"/>
          </w:tcPr>
          <w:p w14:paraId="4EE3A733"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风险评估</w:t>
            </w:r>
          </w:p>
        </w:tc>
        <w:tc>
          <w:tcPr>
            <w:tcW w:w="3540" w:type="dxa"/>
            <w:vAlign w:val="center"/>
          </w:tcPr>
          <w:p w14:paraId="0E92392E"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1AA85189" w14:textId="0A6A65F6"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31A5D318" w14:textId="77777777" w:rsidTr="00703409">
        <w:trPr>
          <w:cantSplit/>
          <w:trHeight w:val="519"/>
          <w:jc w:val="center"/>
        </w:trPr>
        <w:tc>
          <w:tcPr>
            <w:tcW w:w="1984" w:type="dxa"/>
            <w:shd w:val="clear" w:color="auto" w:fill="D9D9D9" w:themeFill="background1" w:themeFillShade="D9"/>
            <w:vAlign w:val="center"/>
          </w:tcPr>
          <w:p w14:paraId="07B99539"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应急处理</w:t>
            </w:r>
          </w:p>
        </w:tc>
        <w:tc>
          <w:tcPr>
            <w:tcW w:w="3540" w:type="dxa"/>
            <w:vAlign w:val="center"/>
          </w:tcPr>
          <w:p w14:paraId="759E694C"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593A6E49" w14:textId="1740DE34"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2B9DB00F" w14:textId="77777777" w:rsidTr="00703409">
        <w:trPr>
          <w:cantSplit/>
          <w:trHeight w:val="519"/>
          <w:jc w:val="center"/>
        </w:trPr>
        <w:tc>
          <w:tcPr>
            <w:tcW w:w="1984" w:type="dxa"/>
            <w:shd w:val="clear" w:color="auto" w:fill="D9D9D9" w:themeFill="background1" w:themeFillShade="D9"/>
            <w:vAlign w:val="center"/>
          </w:tcPr>
          <w:p w14:paraId="419FFAC3"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灾害备份与恢复</w:t>
            </w:r>
          </w:p>
        </w:tc>
        <w:tc>
          <w:tcPr>
            <w:tcW w:w="3540" w:type="dxa"/>
            <w:vAlign w:val="center"/>
          </w:tcPr>
          <w:p w14:paraId="3163E9C6"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610C3016" w14:textId="1F8BD2C1"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504AC7BD" w14:textId="77777777" w:rsidTr="00703409">
        <w:trPr>
          <w:cantSplit/>
          <w:trHeight w:val="519"/>
          <w:jc w:val="center"/>
        </w:trPr>
        <w:tc>
          <w:tcPr>
            <w:tcW w:w="1984" w:type="dxa"/>
            <w:shd w:val="clear" w:color="auto" w:fill="D9D9D9" w:themeFill="background1" w:themeFillShade="D9"/>
            <w:vAlign w:val="center"/>
          </w:tcPr>
          <w:p w14:paraId="5B77F0C9"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软件安全开发</w:t>
            </w:r>
          </w:p>
        </w:tc>
        <w:tc>
          <w:tcPr>
            <w:tcW w:w="3540" w:type="dxa"/>
            <w:vAlign w:val="center"/>
          </w:tcPr>
          <w:p w14:paraId="235D37D9"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4A3437BA" w14:textId="6AFF058B"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03A0E4A0" w14:textId="77777777" w:rsidTr="00703409">
        <w:trPr>
          <w:cantSplit/>
          <w:trHeight w:val="519"/>
          <w:jc w:val="center"/>
        </w:trPr>
        <w:tc>
          <w:tcPr>
            <w:tcW w:w="1984" w:type="dxa"/>
            <w:shd w:val="clear" w:color="auto" w:fill="D9D9D9" w:themeFill="background1" w:themeFillShade="D9"/>
            <w:vAlign w:val="center"/>
          </w:tcPr>
          <w:p w14:paraId="5FDD9073"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安全运维</w:t>
            </w:r>
          </w:p>
        </w:tc>
        <w:tc>
          <w:tcPr>
            <w:tcW w:w="3540" w:type="dxa"/>
            <w:vAlign w:val="center"/>
          </w:tcPr>
          <w:p w14:paraId="51FB701B"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36089DF7" w14:textId="68B04D4C"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725F6A4C" w14:textId="77777777" w:rsidTr="00703409">
        <w:trPr>
          <w:cantSplit/>
          <w:trHeight w:val="519"/>
          <w:jc w:val="center"/>
        </w:trPr>
        <w:tc>
          <w:tcPr>
            <w:tcW w:w="1984" w:type="dxa"/>
            <w:shd w:val="clear" w:color="auto" w:fill="D9D9D9" w:themeFill="background1" w:themeFillShade="D9"/>
            <w:vAlign w:val="center"/>
          </w:tcPr>
          <w:p w14:paraId="4E6F8413"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网络安全审计</w:t>
            </w:r>
          </w:p>
        </w:tc>
        <w:tc>
          <w:tcPr>
            <w:tcW w:w="3540" w:type="dxa"/>
            <w:vAlign w:val="center"/>
          </w:tcPr>
          <w:p w14:paraId="272A9E5A"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2909A72E" w14:textId="267A1F12"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56199F80" w14:textId="77777777" w:rsidTr="00703409">
        <w:trPr>
          <w:cantSplit/>
          <w:trHeight w:val="519"/>
          <w:jc w:val="center"/>
        </w:trPr>
        <w:tc>
          <w:tcPr>
            <w:tcW w:w="1984" w:type="dxa"/>
            <w:shd w:val="clear" w:color="auto" w:fill="D9D9D9" w:themeFill="background1" w:themeFillShade="D9"/>
            <w:vAlign w:val="center"/>
          </w:tcPr>
          <w:p w14:paraId="517DD69A" w14:textId="77777777" w:rsidR="00703409" w:rsidRPr="00703409" w:rsidRDefault="00703409" w:rsidP="00703409">
            <w:pPr>
              <w:adjustRightInd w:val="0"/>
              <w:snapToGrid w:val="0"/>
              <w:jc w:val="center"/>
              <w:rPr>
                <w:rFonts w:ascii="宋体" w:eastAsia="宋体" w:hAnsi="宋体" w:cs="Tahoma"/>
                <w:sz w:val="21"/>
                <w:szCs w:val="21"/>
              </w:rPr>
            </w:pPr>
            <w:r w:rsidRPr="00703409">
              <w:rPr>
                <w:rFonts w:ascii="宋体" w:eastAsia="宋体" w:hAnsi="宋体" w:hint="eastAsia"/>
                <w:sz w:val="21"/>
                <w:szCs w:val="21"/>
              </w:rPr>
              <w:t>工业控制系统安全</w:t>
            </w:r>
          </w:p>
        </w:tc>
        <w:tc>
          <w:tcPr>
            <w:tcW w:w="3540" w:type="dxa"/>
            <w:vAlign w:val="center"/>
          </w:tcPr>
          <w:p w14:paraId="639EA87C" w14:textId="77777777"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 xml:space="preserve">三级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bCs/>
                <w:sz w:val="21"/>
                <w:szCs w:val="21"/>
              </w:rPr>
              <w:t xml:space="preserve"> </w:t>
            </w:r>
            <w:r w:rsidRPr="00703409">
              <w:rPr>
                <w:rFonts w:ascii="宋体" w:eastAsia="宋体" w:hAnsi="宋体" w:hint="eastAsia"/>
                <w:bCs/>
                <w:sz w:val="21"/>
                <w:szCs w:val="21"/>
              </w:rPr>
              <w:t xml:space="preserve">二级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一级</w:t>
            </w:r>
          </w:p>
        </w:tc>
        <w:tc>
          <w:tcPr>
            <w:tcW w:w="4217" w:type="dxa"/>
            <w:vAlign w:val="center"/>
          </w:tcPr>
          <w:p w14:paraId="58B29561" w14:textId="4031B13D" w:rsidR="00703409" w:rsidRPr="00703409" w:rsidRDefault="00703409" w:rsidP="00703409">
            <w:pPr>
              <w:adjustRightInd w:val="0"/>
              <w:snapToGrid w:val="0"/>
              <w:jc w:val="center"/>
              <w:rPr>
                <w:rFonts w:ascii="宋体" w:eastAsia="宋体" w:hAnsi="宋体" w:cs="Tahoma"/>
                <w:color w:val="000000"/>
                <w:sz w:val="21"/>
                <w:szCs w:val="21"/>
              </w:rPr>
            </w:pP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初审</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升级</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再认证</w:t>
            </w:r>
            <w:r>
              <w:rPr>
                <w:rFonts w:ascii="宋体" w:eastAsia="宋体" w:hAnsi="宋体" w:hint="eastAsia"/>
                <w:bCs/>
                <w:sz w:val="21"/>
                <w:szCs w:val="21"/>
              </w:rPr>
              <w:t xml:space="preserve"> </w:t>
            </w:r>
            <w:r w:rsidRPr="00703409">
              <w:rPr>
                <w:rFonts w:ascii="宋体" w:eastAsia="宋体" w:hAnsi="宋体" w:cs="Tahoma"/>
                <w:sz w:val="21"/>
                <w:szCs w:val="21"/>
              </w:rPr>
              <w:fldChar w:fldCharType="begin">
                <w:ffData>
                  <w:name w:val="检查3"/>
                  <w:enabled/>
                  <w:calcOnExit w:val="0"/>
                  <w:checkBox>
                    <w:sizeAuto/>
                    <w:default w:val="0"/>
                    <w:checked w:val="0"/>
                  </w:checkBox>
                </w:ffData>
              </w:fldChar>
            </w:r>
            <w:r w:rsidRPr="00703409">
              <w:rPr>
                <w:rFonts w:ascii="宋体" w:eastAsia="宋体" w:hAnsi="宋体" w:cs="Tahoma"/>
                <w:sz w:val="21"/>
                <w:szCs w:val="21"/>
              </w:rPr>
              <w:instrText xml:space="preserve"> </w:instrText>
            </w:r>
            <w:r w:rsidRPr="00703409">
              <w:rPr>
                <w:rFonts w:ascii="宋体" w:eastAsia="宋体" w:hAnsi="宋体" w:cs="Tahoma" w:hint="eastAsia"/>
                <w:sz w:val="21"/>
                <w:szCs w:val="21"/>
              </w:rPr>
              <w:instrText>FORMCHECKBOX</w:instrText>
            </w:r>
            <w:r w:rsidRPr="00703409">
              <w:rPr>
                <w:rFonts w:ascii="宋体" w:eastAsia="宋体" w:hAnsi="宋体" w:cs="Tahoma"/>
                <w:sz w:val="21"/>
                <w:szCs w:val="21"/>
              </w:rPr>
              <w:instrText xml:space="preserve"> </w:instrText>
            </w:r>
            <w:r w:rsidR="004F70AB">
              <w:rPr>
                <w:rFonts w:ascii="宋体" w:eastAsia="宋体" w:hAnsi="宋体" w:cs="Tahoma"/>
                <w:sz w:val="21"/>
                <w:szCs w:val="21"/>
              </w:rPr>
            </w:r>
            <w:r w:rsidR="004F70AB">
              <w:rPr>
                <w:rFonts w:ascii="宋体" w:eastAsia="宋体" w:hAnsi="宋体" w:cs="Tahoma"/>
                <w:sz w:val="21"/>
                <w:szCs w:val="21"/>
              </w:rPr>
              <w:fldChar w:fldCharType="separate"/>
            </w:r>
            <w:r w:rsidRPr="00703409">
              <w:rPr>
                <w:rFonts w:ascii="宋体" w:eastAsia="宋体" w:hAnsi="宋体" w:cs="Tahoma"/>
                <w:sz w:val="21"/>
                <w:szCs w:val="21"/>
              </w:rPr>
              <w:fldChar w:fldCharType="end"/>
            </w:r>
            <w:r w:rsidRPr="00703409">
              <w:rPr>
                <w:rFonts w:ascii="宋体" w:eastAsia="宋体" w:hAnsi="宋体" w:hint="eastAsia"/>
                <w:bCs/>
                <w:sz w:val="21"/>
                <w:szCs w:val="21"/>
              </w:rPr>
              <w:t>特殊</w:t>
            </w:r>
          </w:p>
        </w:tc>
      </w:tr>
      <w:tr w:rsidR="00703409" w14:paraId="77731A33" w14:textId="77777777" w:rsidTr="00703409">
        <w:trPr>
          <w:cantSplit/>
          <w:trHeight w:val="519"/>
          <w:jc w:val="center"/>
        </w:trPr>
        <w:tc>
          <w:tcPr>
            <w:tcW w:w="1984" w:type="dxa"/>
            <w:shd w:val="clear" w:color="auto" w:fill="D9D9D9" w:themeFill="background1" w:themeFillShade="D9"/>
            <w:vAlign w:val="center"/>
          </w:tcPr>
          <w:p w14:paraId="3008D59B" w14:textId="77777777" w:rsidR="00703409" w:rsidRPr="00703409" w:rsidRDefault="00703409" w:rsidP="00C27BA9">
            <w:pPr>
              <w:adjustRightInd w:val="0"/>
              <w:snapToGrid w:val="0"/>
              <w:jc w:val="center"/>
              <w:rPr>
                <w:rFonts w:ascii="宋体" w:eastAsia="宋体" w:hAnsi="宋体"/>
                <w:sz w:val="21"/>
                <w:szCs w:val="21"/>
              </w:rPr>
            </w:pPr>
            <w:r w:rsidRPr="00703409">
              <w:rPr>
                <w:rFonts w:ascii="宋体" w:eastAsia="宋体" w:hAnsi="宋体" w:hint="eastAsia"/>
                <w:sz w:val="21"/>
                <w:szCs w:val="21"/>
              </w:rPr>
              <w:t>特殊审查说明</w:t>
            </w:r>
          </w:p>
        </w:tc>
        <w:tc>
          <w:tcPr>
            <w:tcW w:w="7757" w:type="dxa"/>
            <w:gridSpan w:val="2"/>
            <w:vAlign w:val="center"/>
          </w:tcPr>
          <w:p w14:paraId="5DF7688F" w14:textId="77777777" w:rsidR="00703409" w:rsidRPr="00703409" w:rsidRDefault="00703409" w:rsidP="00C27BA9">
            <w:pPr>
              <w:adjustRightInd w:val="0"/>
              <w:snapToGrid w:val="0"/>
              <w:rPr>
                <w:rFonts w:ascii="宋体" w:eastAsia="宋体" w:hAnsi="宋体" w:cs="Tahoma"/>
                <w:sz w:val="21"/>
                <w:szCs w:val="21"/>
              </w:rPr>
            </w:pPr>
            <w:r w:rsidRPr="00703409">
              <w:rPr>
                <w:rFonts w:ascii="宋体" w:eastAsia="宋体" w:hAnsi="宋体" w:cs="Tahoma"/>
                <w:color w:val="000000"/>
                <w:sz w:val="21"/>
                <w:szCs w:val="21"/>
              </w:rPr>
              <w:fldChar w:fldCharType="begin">
                <w:ffData>
                  <w:name w:val="文本3"/>
                  <w:enabled/>
                  <w:calcOnExit w:val="0"/>
                  <w:textInput/>
                </w:ffData>
              </w:fldChar>
            </w:r>
            <w:r w:rsidRPr="00703409">
              <w:rPr>
                <w:rFonts w:ascii="宋体" w:eastAsia="宋体" w:hAnsi="宋体" w:cs="Tahoma"/>
                <w:color w:val="000000"/>
                <w:sz w:val="21"/>
                <w:szCs w:val="21"/>
              </w:rPr>
              <w:instrText xml:space="preserve"> FORMTEXT </w:instrText>
            </w:r>
            <w:r w:rsidRPr="00703409">
              <w:rPr>
                <w:rFonts w:ascii="宋体" w:eastAsia="宋体" w:hAnsi="宋体" w:cs="Tahoma"/>
                <w:color w:val="000000"/>
                <w:sz w:val="21"/>
                <w:szCs w:val="21"/>
              </w:rPr>
            </w:r>
            <w:r w:rsidRPr="00703409">
              <w:rPr>
                <w:rFonts w:ascii="宋体" w:eastAsia="宋体" w:hAnsi="宋体" w:cs="Tahoma"/>
                <w:color w:val="000000"/>
                <w:sz w:val="21"/>
                <w:szCs w:val="21"/>
              </w:rPr>
              <w:fldChar w:fldCharType="separate"/>
            </w:r>
            <w:r w:rsidRPr="00703409">
              <w:rPr>
                <w:rFonts w:ascii="宋体" w:eastAsia="宋体" w:hAnsi="宋体" w:cs="Tahoma"/>
                <w:color w:val="000000"/>
                <w:sz w:val="21"/>
                <w:szCs w:val="21"/>
              </w:rPr>
              <w:t>     </w:t>
            </w:r>
            <w:r w:rsidRPr="00703409">
              <w:rPr>
                <w:rFonts w:ascii="宋体" w:eastAsia="宋体" w:hAnsi="宋体" w:cs="Tahoma"/>
                <w:color w:val="000000"/>
                <w:sz w:val="21"/>
                <w:szCs w:val="21"/>
              </w:rPr>
              <w:fldChar w:fldCharType="end"/>
            </w:r>
          </w:p>
        </w:tc>
      </w:tr>
    </w:tbl>
    <w:p w14:paraId="6902277C" w14:textId="77777777" w:rsidR="00703409" w:rsidRDefault="00703409">
      <w:pPr>
        <w:adjustRightInd w:val="0"/>
        <w:snapToGrid w:val="0"/>
        <w:spacing w:line="360" w:lineRule="auto"/>
        <w:ind w:leftChars="100" w:left="240"/>
        <w:rPr>
          <w:rFonts w:ascii="宋体" w:eastAsia="宋体" w:hAnsi="宋体" w:cs="MS Mincho"/>
        </w:rPr>
      </w:pPr>
    </w:p>
    <w:p w14:paraId="72C6E8AF" w14:textId="123506F5"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w:t>
      </w:r>
      <w:r w:rsidR="00784E19">
        <w:rPr>
          <w:rFonts w:ascii="宋体" w:eastAsia="宋体" w:hAnsi="宋体" w:cs="MS Mincho"/>
        </w:rPr>
        <w:t>审查</w:t>
      </w:r>
      <w:r>
        <w:rPr>
          <w:rFonts w:ascii="宋体" w:eastAsia="宋体" w:hAnsi="宋体" w:cs="MS Mincho"/>
        </w:rPr>
        <w:t>日期：以双方商定后确定的</w:t>
      </w:r>
      <w:r w:rsidR="00784E19">
        <w:rPr>
          <w:rFonts w:ascii="宋体" w:eastAsia="宋体" w:hAnsi="宋体" w:cs="MS Mincho"/>
        </w:rPr>
        <w:t>审查</w:t>
      </w:r>
      <w:r>
        <w:rPr>
          <w:rFonts w:ascii="宋体" w:eastAsia="宋体" w:hAnsi="宋体" w:cs="MS Mincho"/>
        </w:rPr>
        <w:t>计</w:t>
      </w:r>
      <w:r>
        <w:rPr>
          <w:rFonts w:ascii="宋体" w:eastAsia="宋体" w:hAnsi="宋体" w:cs="MS Mincho"/>
        </w:rPr>
        <w:softHyphen/>
        <w:t>划时间为准。</w:t>
      </w:r>
      <w:r w:rsidR="00784E19">
        <w:rPr>
          <w:rFonts w:ascii="宋体" w:eastAsia="宋体" w:hAnsi="宋体" w:cs="MS Mincho" w:hint="eastAsia"/>
        </w:rPr>
        <w:t>审查</w:t>
      </w:r>
      <w:r>
        <w:rPr>
          <w:rFonts w:ascii="宋体" w:eastAsia="宋体" w:hAnsi="宋体" w:cs="MS Mincho"/>
        </w:rPr>
        <w:t>时间的确定及其理由参见《</w:t>
      </w:r>
      <w:r w:rsidR="00831F68" w:rsidRPr="00831F68">
        <w:rPr>
          <w:rFonts w:ascii="宋体" w:eastAsia="宋体" w:hAnsi="宋体" w:cs="MS Mincho" w:hint="eastAsia"/>
        </w:rPr>
        <w:t>认证申请评审表</w:t>
      </w:r>
      <w:r>
        <w:rPr>
          <w:rFonts w:ascii="宋体" w:eastAsia="宋体" w:hAnsi="宋体" w:cs="MS Mincho"/>
        </w:rPr>
        <w:t>》。</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1BB79F5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0AA5AF0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3FFAB48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2.1.3</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4E9E0886"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04FC162C"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w:t>
      </w:r>
      <w:r w:rsidR="00784E19">
        <w:rPr>
          <w:rFonts w:ascii="宋体" w:eastAsia="宋体" w:hAnsi="宋体"/>
          <w:b/>
        </w:rPr>
        <w:t>审查</w:t>
      </w:r>
      <w:r>
        <w:rPr>
          <w:rFonts w:ascii="宋体" w:eastAsia="宋体" w:hAnsi="宋体"/>
          <w:b/>
        </w:rPr>
        <w:t>费用</w:t>
      </w:r>
    </w:p>
    <w:p w14:paraId="35735E7F" w14:textId="52C1477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w:t>
      </w:r>
      <w:r w:rsidR="00784E19">
        <w:rPr>
          <w:rFonts w:ascii="宋体" w:eastAsia="宋体" w:hAnsi="宋体"/>
        </w:rPr>
        <w:t>审查</w:t>
      </w:r>
      <w:r>
        <w:rPr>
          <w:rFonts w:ascii="宋体" w:eastAsia="宋体" w:hAnsi="宋体"/>
        </w:rPr>
        <w:t>，有异常情况时乙方可以酌情增加监督</w:t>
      </w:r>
      <w:r w:rsidR="00784E19">
        <w:rPr>
          <w:rFonts w:ascii="宋体" w:eastAsia="宋体" w:hAnsi="宋体"/>
        </w:rPr>
        <w:t>审查</w:t>
      </w:r>
      <w:r>
        <w:rPr>
          <w:rFonts w:ascii="宋体" w:eastAsia="宋体" w:hAnsi="宋体"/>
        </w:rPr>
        <w:t>的频次。第一次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w:t>
      </w:r>
      <w:r w:rsidR="00703409">
        <w:rPr>
          <w:rFonts w:ascii="宋体" w:eastAsia="宋体" w:hAnsi="宋体"/>
        </w:rPr>
        <w:t>2</w:t>
      </w:r>
      <w:r>
        <w:rPr>
          <w:rFonts w:ascii="宋体" w:eastAsia="宋体" w:hAnsi="宋体"/>
        </w:rPr>
        <w:t>个月</w:t>
      </w:r>
      <w:r>
        <w:rPr>
          <w:rFonts w:ascii="宋体" w:eastAsia="宋体" w:hAnsi="宋体"/>
        </w:rPr>
        <w:lastRenderedPageBreak/>
        <w:t>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rPr>
        <w:t>与第一次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rPr>
        <w:t>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sidR="00784E19">
        <w:rPr>
          <w:rFonts w:ascii="宋体" w:eastAsia="宋体" w:hAnsi="宋体" w:hint="eastAsia"/>
        </w:rPr>
        <w:t>审查</w:t>
      </w:r>
      <w:r>
        <w:rPr>
          <w:rFonts w:ascii="宋体" w:eastAsia="宋体" w:hAnsi="宋体" w:hint="eastAsia"/>
        </w:rPr>
        <w:t>费</w:t>
      </w:r>
      <w:r>
        <w:rPr>
          <w:rFonts w:ascii="宋体" w:eastAsia="宋体" w:hAnsi="宋体"/>
        </w:rPr>
        <w:t>用：</w:t>
      </w:r>
    </w:p>
    <w:p w14:paraId="25FCFDCA" w14:textId="5A452EED"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368F1F9C"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669041A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E5EABE"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w:t>
      </w:r>
      <w:r w:rsidR="00784E19">
        <w:rPr>
          <w:rFonts w:ascii="宋体" w:eastAsia="宋体" w:hAnsi="宋体"/>
        </w:rPr>
        <w:t>审查</w:t>
      </w:r>
      <w:r>
        <w:rPr>
          <w:rFonts w:ascii="宋体" w:eastAsia="宋体" w:hAnsi="宋体"/>
        </w:rPr>
        <w:t>，再认证</w:t>
      </w:r>
      <w:r>
        <w:rPr>
          <w:rFonts w:ascii="宋体" w:eastAsia="宋体" w:hAnsi="宋体" w:hint="eastAsia"/>
        </w:rPr>
        <w:t>费用：</w:t>
      </w:r>
    </w:p>
    <w:p w14:paraId="3856CE11" w14:textId="2BAC15E2"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187FF08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sidR="00784E19">
        <w:rPr>
          <w:rFonts w:ascii="宋体" w:eastAsia="宋体" w:hAnsi="宋体"/>
        </w:rPr>
        <w:t>审查</w:t>
      </w:r>
      <w:r>
        <w:rPr>
          <w:rFonts w:ascii="宋体" w:eastAsia="宋体" w:hAnsi="宋体"/>
        </w:rPr>
        <w:t xml:space="preserve">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6526C9D9"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ECFC83B" w14:textId="42617923" w:rsidR="00703409" w:rsidRDefault="00703409" w:rsidP="00703409">
      <w:pPr>
        <w:adjustRightInd w:val="0"/>
        <w:snapToGrid w:val="0"/>
        <w:spacing w:line="360" w:lineRule="auto"/>
        <w:ind w:leftChars="100" w:left="240"/>
        <w:rPr>
          <w:rFonts w:ascii="宋体" w:eastAsia="宋体" w:hAnsi="宋体"/>
          <w:b/>
        </w:rPr>
      </w:pPr>
      <w:r>
        <w:rPr>
          <w:rFonts w:ascii="宋体" w:eastAsia="宋体" w:hAnsi="宋体" w:hint="eastAsia"/>
          <w:b/>
        </w:rPr>
        <w:t>2.</w:t>
      </w:r>
      <w:r>
        <w:rPr>
          <w:rFonts w:ascii="宋体" w:eastAsia="宋体" w:hAnsi="宋体"/>
          <w:b/>
        </w:rPr>
        <w:t>4</w:t>
      </w:r>
      <w:r>
        <w:rPr>
          <w:rFonts w:ascii="宋体" w:eastAsia="宋体" w:hAnsi="宋体" w:hint="eastAsia"/>
          <w:b/>
        </w:rPr>
        <w:t>升级/特殊</w:t>
      </w:r>
      <w:r>
        <w:rPr>
          <w:rFonts w:ascii="宋体" w:eastAsia="宋体" w:hAnsi="宋体"/>
          <w:b/>
        </w:rPr>
        <w:t>费用</w:t>
      </w:r>
    </w:p>
    <w:p w14:paraId="44414C03" w14:textId="1BE8B187"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升级/特殊审核的费用，为单独收取的费用，</w:t>
      </w:r>
      <w:r w:rsidR="00FE2FD0">
        <w:rPr>
          <w:rFonts w:ascii="宋体" w:eastAsia="宋体" w:hAnsi="宋体" w:hint="eastAsia"/>
        </w:rPr>
        <w:t>如同时进行监督审查、再认证审查，则最后的收费金额=升级/特殊审核的费用+监督/再认证审查费。</w:t>
      </w:r>
    </w:p>
    <w:p w14:paraId="180DDAFF" w14:textId="1C63B3A5"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FE2FD0">
        <w:rPr>
          <w:rFonts w:ascii="宋体" w:eastAsia="宋体" w:hAnsi="宋体"/>
        </w:rPr>
        <w:t>4</w:t>
      </w:r>
      <w:r>
        <w:rPr>
          <w:rFonts w:ascii="宋体" w:eastAsia="宋体" w:hAnsi="宋体" w:hint="eastAsia"/>
        </w:rPr>
        <w:t>.1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6971C2F" w14:textId="7D3D05E5" w:rsid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FE2FD0">
        <w:rPr>
          <w:rFonts w:ascii="宋体" w:eastAsia="宋体" w:hAnsi="宋体"/>
        </w:rPr>
        <w:t>4</w:t>
      </w:r>
      <w:r>
        <w:rPr>
          <w:rFonts w:ascii="宋体" w:eastAsia="宋体" w:hAnsi="宋体" w:hint="eastAsia"/>
        </w:rPr>
        <w:t>.2</w:t>
      </w:r>
      <w:r>
        <w:rPr>
          <w:rFonts w:ascii="宋体" w:eastAsia="宋体" w:hAnsi="宋体"/>
        </w:rPr>
        <w:t xml:space="preserve">审查费：¥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1C1A7A3A" w14:textId="6B247288" w:rsidR="00703409" w:rsidRPr="00703409" w:rsidRDefault="00703409" w:rsidP="00703409">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仟</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佰</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0769F60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w:t>
      </w:r>
      <w:r w:rsidR="00784E19">
        <w:rPr>
          <w:rFonts w:ascii="宋体" w:eastAsia="宋体" w:hAnsi="宋体" w:cs="MS Mincho"/>
        </w:rPr>
        <w:t>审查</w:t>
      </w:r>
      <w:r>
        <w:rPr>
          <w:rFonts w:ascii="宋体" w:eastAsia="宋体" w:hAnsi="宋体" w:cs="MS Mincho"/>
        </w:rPr>
        <w:t>时，乙方派出</w:t>
      </w:r>
      <w:r w:rsidR="00784E19">
        <w:rPr>
          <w:rFonts w:ascii="宋体" w:eastAsia="宋体" w:hAnsi="宋体" w:cs="MS Mincho"/>
        </w:rPr>
        <w:t>审查</w:t>
      </w:r>
      <w:r>
        <w:rPr>
          <w:rFonts w:ascii="宋体" w:eastAsia="宋体" w:hAnsi="宋体" w:cs="MS Mincho"/>
        </w:rPr>
        <w:t>组成员的差旅</w:t>
      </w:r>
      <w:r>
        <w:rPr>
          <w:rFonts w:ascii="宋体" w:eastAsia="宋体" w:hAnsi="宋体" w:cs="MS Mincho" w:hint="eastAsia"/>
        </w:rPr>
        <w:t>费</w:t>
      </w:r>
      <w:r>
        <w:rPr>
          <w:rFonts w:ascii="宋体" w:eastAsia="宋体" w:hAnsi="宋体" w:cs="MS Mincho"/>
        </w:rPr>
        <w:t>用由甲方承担。</w:t>
      </w:r>
    </w:p>
    <w:p w14:paraId="787CAC5A" w14:textId="3BC13FF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sidR="00784E19">
        <w:rPr>
          <w:rFonts w:ascii="宋体" w:eastAsia="宋体" w:hAnsi="宋体" w:cs="MS Mincho" w:hint="eastAsia"/>
        </w:rPr>
        <w:t>审查</w:t>
      </w:r>
      <w:r>
        <w:rPr>
          <w:rFonts w:ascii="宋体" w:eastAsia="宋体" w:hAnsi="宋体" w:cs="MS Mincho"/>
        </w:rPr>
        <w:t>有效性，</w:t>
      </w:r>
      <w:r>
        <w:rPr>
          <w:rFonts w:ascii="宋体" w:eastAsia="宋体" w:hAnsi="宋体" w:cs="MS Mincho" w:hint="eastAsia"/>
        </w:rPr>
        <w:t>导</w:t>
      </w:r>
      <w:r>
        <w:rPr>
          <w:rFonts w:ascii="宋体" w:eastAsia="宋体" w:hAnsi="宋体" w:cs="MS Mincho"/>
        </w:rPr>
        <w:t>致乙方</w:t>
      </w:r>
      <w:r w:rsidR="00784E19">
        <w:rPr>
          <w:rFonts w:ascii="宋体" w:eastAsia="宋体" w:hAnsi="宋体" w:cs="MS Mincho" w:hint="eastAsia"/>
        </w:rPr>
        <w:t>审查</w:t>
      </w:r>
      <w:r>
        <w:rPr>
          <w:rFonts w:ascii="宋体" w:eastAsia="宋体" w:hAnsi="宋体" w:cs="MS Mincho" w:hint="eastAsia"/>
        </w:rPr>
        <w:t>认证</w:t>
      </w:r>
      <w:r>
        <w:rPr>
          <w:rFonts w:ascii="宋体" w:eastAsia="宋体" w:hAnsi="宋体" w:cs="MS Mincho"/>
        </w:rPr>
        <w:t>和/或监督</w:t>
      </w:r>
      <w:r w:rsidR="00784E19">
        <w:rPr>
          <w:rFonts w:ascii="宋体" w:eastAsia="宋体" w:hAnsi="宋体" w:cs="MS Mincho"/>
        </w:rPr>
        <w:t>审查</w:t>
      </w:r>
      <w:r>
        <w:rPr>
          <w:rFonts w:ascii="宋体" w:eastAsia="宋体" w:hAnsi="宋体" w:cs="MS Mincho"/>
        </w:rPr>
        <w:t>的工作量增加时，甲方应当就此另行向乙方支付相应</w:t>
      </w:r>
      <w:r w:rsidR="00784E19">
        <w:rPr>
          <w:rFonts w:ascii="宋体" w:eastAsia="宋体" w:hAnsi="宋体" w:cs="MS Mincho"/>
        </w:rPr>
        <w:t>审查</w:t>
      </w:r>
      <w:r>
        <w:rPr>
          <w:rFonts w:ascii="宋体" w:eastAsia="宋体" w:hAnsi="宋体" w:cs="MS Mincho"/>
        </w:rPr>
        <w:t>费用。如：</w:t>
      </w:r>
    </w:p>
    <w:p w14:paraId="61ECEB55" w14:textId="1AC2F521"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w:t>
      </w:r>
      <w:r w:rsidR="00784E19">
        <w:rPr>
          <w:rFonts w:ascii="宋体" w:eastAsia="宋体" w:hAnsi="宋体" w:cs="MS Mincho" w:hint="eastAsia"/>
        </w:rPr>
        <w:t>审查</w:t>
      </w:r>
      <w:r>
        <w:rPr>
          <w:rFonts w:ascii="宋体" w:eastAsia="宋体" w:hAnsi="宋体" w:cs="MS Mincho" w:hint="eastAsia"/>
        </w:rPr>
        <w:t>时，发现甲方实际员工人数、多场所数量与申请书填报的不一致，需要增加</w:t>
      </w:r>
      <w:r w:rsidR="00784E19">
        <w:rPr>
          <w:rFonts w:ascii="宋体" w:eastAsia="宋体" w:hAnsi="宋体" w:cs="MS Mincho" w:hint="eastAsia"/>
        </w:rPr>
        <w:t>审查</w:t>
      </w:r>
      <w:r>
        <w:rPr>
          <w:rFonts w:ascii="宋体" w:eastAsia="宋体" w:hAnsi="宋体" w:cs="MS Mincho" w:hint="eastAsia"/>
        </w:rPr>
        <w:t>工作量时；</w:t>
      </w:r>
    </w:p>
    <w:p w14:paraId="590D18C8" w14:textId="1FD30E3E"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w:t>
      </w:r>
      <w:r w:rsidR="00FE2FD0">
        <w:rPr>
          <w:rFonts w:ascii="宋体" w:eastAsia="宋体" w:hAnsi="宋体" w:cs="MS Mincho" w:hint="eastAsia"/>
        </w:rPr>
        <w:t>信息安全服务能力</w:t>
      </w:r>
      <w:r>
        <w:rPr>
          <w:rFonts w:ascii="宋体" w:eastAsia="宋体" w:hAnsi="宋体" w:cs="MS Mincho" w:hint="eastAsia"/>
        </w:rPr>
        <w:t>发生重大变更或其</w:t>
      </w:r>
      <w:r>
        <w:rPr>
          <w:rFonts w:ascii="宋体" w:eastAsia="宋体" w:hAnsi="宋体" w:cs="MS Mincho"/>
        </w:rPr>
        <w:t>他更改，需要增加</w:t>
      </w:r>
      <w:r w:rsidR="00784E19">
        <w:rPr>
          <w:rFonts w:ascii="宋体" w:eastAsia="宋体" w:hAnsi="宋体" w:cs="MS Mincho" w:hint="eastAsia"/>
        </w:rPr>
        <w:t>审查</w:t>
      </w:r>
      <w:r>
        <w:rPr>
          <w:rFonts w:ascii="宋体" w:eastAsia="宋体" w:hAnsi="宋体" w:cs="MS Mincho"/>
        </w:rPr>
        <w:t>工作量</w:t>
      </w:r>
      <w:r>
        <w:rPr>
          <w:rFonts w:ascii="宋体" w:eastAsia="宋体" w:hAnsi="宋体" w:cs="MS Mincho" w:hint="eastAsia"/>
        </w:rPr>
        <w:t>时</w:t>
      </w:r>
      <w:r>
        <w:rPr>
          <w:rFonts w:ascii="宋体" w:eastAsia="宋体" w:hAnsi="宋体" w:cs="MS Mincho"/>
        </w:rPr>
        <w:t>。</w:t>
      </w:r>
    </w:p>
    <w:p w14:paraId="667CA8FD" w14:textId="04077DE6"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w:t>
      </w:r>
      <w:r w:rsidR="00FE2FD0">
        <w:rPr>
          <w:rFonts w:ascii="宋体" w:eastAsia="宋体" w:hAnsi="宋体" w:cs="MS Mincho" w:hint="eastAsia"/>
        </w:rPr>
        <w:t>、信息</w:t>
      </w:r>
      <w:r>
        <w:rPr>
          <w:rFonts w:ascii="宋体" w:eastAsia="宋体" w:hAnsi="宋体" w:cs="MS Mincho"/>
        </w:rPr>
        <w:t>安全等事故，可能影响到甲方</w:t>
      </w:r>
      <w:r w:rsidR="00FE2FD0">
        <w:rPr>
          <w:rFonts w:ascii="宋体" w:eastAsia="宋体" w:hAnsi="宋体" w:cs="MS Mincho" w:hint="eastAsia"/>
        </w:rPr>
        <w:t>信息安全服务能力</w:t>
      </w:r>
      <w:r>
        <w:rPr>
          <w:rFonts w:ascii="宋体" w:eastAsia="宋体" w:hAnsi="宋体" w:cs="MS Mincho"/>
        </w:rPr>
        <w:t>持续符合认证标准时，乙方将增加</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次数，并根据增加的</w:t>
      </w:r>
      <w:r w:rsidR="00784E19">
        <w:rPr>
          <w:rFonts w:ascii="宋体" w:eastAsia="宋体" w:hAnsi="宋体" w:cs="MS Mincho" w:hint="eastAsia"/>
        </w:rPr>
        <w:t>审查</w:t>
      </w:r>
      <w:r>
        <w:rPr>
          <w:rFonts w:ascii="宋体" w:eastAsia="宋体" w:hAnsi="宋体" w:cs="MS Mincho"/>
        </w:rPr>
        <w:t>工作量收取</w:t>
      </w:r>
      <w:r w:rsidR="00784E19">
        <w:rPr>
          <w:rFonts w:ascii="宋体" w:eastAsia="宋体" w:hAnsi="宋体" w:cs="MS Mincho"/>
        </w:rPr>
        <w:t>审查</w:t>
      </w:r>
      <w:r>
        <w:rPr>
          <w:rFonts w:ascii="宋体" w:eastAsia="宋体" w:hAnsi="宋体" w:cs="MS Mincho"/>
        </w:rPr>
        <w:t>费用。</w:t>
      </w:r>
    </w:p>
    <w:p w14:paraId="576BE72C" w14:textId="0D507BE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sidR="00784E19">
        <w:rPr>
          <w:rFonts w:ascii="宋体" w:eastAsia="宋体" w:hAnsi="宋体" w:cs="MS Mincho" w:hint="eastAsia"/>
        </w:rPr>
        <w:t>审查</w:t>
      </w:r>
      <w:r>
        <w:rPr>
          <w:rFonts w:ascii="宋体" w:eastAsia="宋体" w:hAnsi="宋体" w:cs="MS Mincho"/>
        </w:rPr>
        <w:t>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w:t>
      </w:r>
      <w:r w:rsidR="00784E19">
        <w:rPr>
          <w:rFonts w:ascii="宋体" w:eastAsia="宋体" w:hAnsi="宋体" w:cs="MS Mincho" w:hint="eastAsia"/>
        </w:rPr>
        <w:t>审查</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2.5</w:t>
      </w:r>
      <w:r>
        <w:rPr>
          <w:rFonts w:ascii="宋体" w:eastAsia="宋体" w:hAnsi="宋体" w:cs="MS Mincho"/>
          <w:b/>
        </w:rPr>
        <w:t>费用支付</w:t>
      </w:r>
    </w:p>
    <w:p w14:paraId="7BCFAA9A" w14:textId="45A045F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w:t>
      </w:r>
      <w:r w:rsidR="00784E19">
        <w:rPr>
          <w:rFonts w:ascii="宋体" w:eastAsia="宋体" w:hAnsi="宋体" w:cs="MS Mincho"/>
        </w:rPr>
        <w:t>审查</w:t>
      </w:r>
      <w:r>
        <w:rPr>
          <w:rFonts w:ascii="宋体" w:eastAsia="宋体" w:hAnsi="宋体" w:cs="MS Mincho"/>
        </w:rPr>
        <w:t>结束后再将剩余部分的</w:t>
      </w:r>
      <w:r w:rsidR="00784E19">
        <w:rPr>
          <w:rFonts w:ascii="宋体" w:eastAsia="宋体" w:hAnsi="宋体" w:cs="MS Mincho" w:hint="eastAsia"/>
        </w:rPr>
        <w:t>审查</w:t>
      </w:r>
      <w:r>
        <w:rPr>
          <w:rFonts w:ascii="宋体" w:eastAsia="宋体" w:hAnsi="宋体" w:cs="MS Mincho"/>
        </w:rPr>
        <w:t>费支付给乙方。</w:t>
      </w:r>
    </w:p>
    <w:p w14:paraId="68D0E08F" w14:textId="27F4C804"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2.5.2</w:t>
      </w:r>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w:t>
      </w:r>
      <w:r w:rsidR="00784E19">
        <w:rPr>
          <w:rFonts w:ascii="宋体" w:eastAsia="宋体" w:hAnsi="宋体" w:cs="MS Mincho" w:hint="eastAsia"/>
        </w:rPr>
        <w:t>审查</w:t>
      </w:r>
      <w:r w:rsidR="00FE2FD0">
        <w:rPr>
          <w:rFonts w:ascii="宋体" w:eastAsia="宋体" w:hAnsi="宋体" w:cs="MS Mincho" w:hint="eastAsia"/>
        </w:rPr>
        <w:t>的</w:t>
      </w:r>
      <w:r>
        <w:rPr>
          <w:rFonts w:ascii="宋体" w:eastAsia="宋体" w:hAnsi="宋体" w:cs="MS Mincho" w:hint="eastAsia"/>
        </w:rPr>
        <w:t>1</w:t>
      </w:r>
      <w:r>
        <w:rPr>
          <w:rFonts w:ascii="宋体" w:eastAsia="宋体" w:hAnsi="宋体" w:cs="MS Mincho"/>
        </w:rPr>
        <w:t>5</w:t>
      </w:r>
      <w:r w:rsidR="00FE2FD0">
        <w:rPr>
          <w:rFonts w:ascii="宋体" w:eastAsia="宋体" w:hAnsi="宋体" w:cs="MS Mincho" w:hint="eastAsia"/>
        </w:rPr>
        <w:t>个工作</w:t>
      </w:r>
      <w:r>
        <w:rPr>
          <w:rFonts w:ascii="宋体" w:eastAsia="宋体" w:hAnsi="宋体" w:cs="MS Mincho"/>
        </w:rPr>
        <w:t>日</w:t>
      </w:r>
      <w:r w:rsidR="00FE2FD0">
        <w:rPr>
          <w:rFonts w:ascii="宋体" w:eastAsia="宋体" w:hAnsi="宋体" w:cs="MS Mincho" w:hint="eastAsia"/>
        </w:rPr>
        <w:t>前</w:t>
      </w:r>
      <w:r>
        <w:rPr>
          <w:rFonts w:ascii="宋体" w:eastAsia="宋体" w:hAnsi="宋体" w:cs="MS Mincho"/>
        </w:rPr>
        <w:t>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4A75023E"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w:t>
      </w:r>
      <w:r w:rsidR="00784E19">
        <w:rPr>
          <w:rFonts w:ascii="宋体" w:eastAsia="宋体" w:hAnsi="宋体" w:cs="MS Mincho"/>
        </w:rPr>
        <w:t>审查</w:t>
      </w:r>
      <w:r>
        <w:rPr>
          <w:rFonts w:ascii="宋体" w:eastAsia="宋体" w:hAnsi="宋体" w:cs="MS Mincho"/>
        </w:rPr>
        <w:t>期间，甲方按</w:t>
      </w:r>
      <w:r w:rsidR="00784E19">
        <w:rPr>
          <w:rFonts w:ascii="宋体" w:eastAsia="宋体" w:hAnsi="宋体" w:cs="MS Mincho"/>
        </w:rPr>
        <w:t>审查</w:t>
      </w:r>
      <w:r>
        <w:rPr>
          <w:rFonts w:ascii="宋体" w:eastAsia="宋体" w:hAnsi="宋体" w:cs="MS Mincho"/>
        </w:rPr>
        <w:t>组</w:t>
      </w:r>
      <w:r>
        <w:rPr>
          <w:rFonts w:ascii="宋体" w:eastAsia="宋体" w:hAnsi="宋体" w:cs="MS Mincho" w:hint="eastAsia"/>
        </w:rPr>
        <w:t>实际发生报销</w:t>
      </w:r>
      <w:r>
        <w:rPr>
          <w:rFonts w:ascii="宋体" w:eastAsia="宋体" w:hAnsi="宋体" w:cs="MS Mincho"/>
        </w:rPr>
        <w:t>与本次</w:t>
      </w:r>
      <w:r w:rsidR="00784E19">
        <w:rPr>
          <w:rFonts w:ascii="宋体" w:eastAsia="宋体" w:hAnsi="宋体" w:cs="MS Mincho"/>
        </w:rPr>
        <w:t>审查</w:t>
      </w:r>
      <w:r>
        <w:rPr>
          <w:rFonts w:ascii="宋体" w:eastAsia="宋体" w:hAnsi="宋体" w:cs="MS Mincho"/>
        </w:rPr>
        <w:t>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033DC3A6"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sidR="00FE2FD0">
        <w:rPr>
          <w:rFonts w:ascii="宋体" w:eastAsia="宋体" w:hAnsi="宋体" w:cs="MS Mincho" w:hint="eastAsia"/>
        </w:rPr>
        <w:t>信息安全服务资质</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1004BC69"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181CC643"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sidR="00784E19">
        <w:rPr>
          <w:rFonts w:ascii="宋体" w:eastAsia="宋体" w:hAnsi="宋体" w:cs="MS Mincho" w:hint="eastAsia"/>
        </w:rPr>
        <w:t>审查</w:t>
      </w:r>
      <w:r>
        <w:rPr>
          <w:rFonts w:ascii="宋体" w:eastAsia="宋体" w:hAnsi="宋体" w:cs="MS Mincho"/>
        </w:rPr>
        <w:t>中</w:t>
      </w:r>
      <w:r>
        <w:rPr>
          <w:rFonts w:ascii="宋体" w:eastAsia="宋体" w:hAnsi="宋体" w:cs="MS Mincho" w:hint="eastAsia"/>
        </w:rPr>
        <w:t>获</w:t>
      </w:r>
      <w:r>
        <w:rPr>
          <w:rFonts w:ascii="宋体" w:eastAsia="宋体" w:hAnsi="宋体" w:cs="MS Mincho"/>
        </w:rPr>
        <w:t>取的受</w:t>
      </w:r>
      <w:r w:rsidR="00784E19">
        <w:rPr>
          <w:rFonts w:ascii="宋体" w:eastAsia="宋体" w:hAnsi="宋体" w:cs="MS Mincho" w:hint="eastAsia"/>
        </w:rPr>
        <w:t>审查</w:t>
      </w:r>
      <w:r>
        <w:rPr>
          <w:rFonts w:ascii="宋体" w:eastAsia="宋体" w:hAnsi="宋体" w:cs="MS Mincho"/>
        </w:rPr>
        <w:t>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79ACC4DF"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sidR="00FE2FD0">
        <w:rPr>
          <w:rFonts w:ascii="宋体" w:eastAsia="宋体" w:hAnsi="宋体" w:cs="MS Mincho" w:hint="eastAsia"/>
        </w:rPr>
        <w:t>信息安全服务管理</w:t>
      </w:r>
      <w:r>
        <w:rPr>
          <w:rFonts w:ascii="宋体" w:eastAsia="宋体" w:hAnsi="宋体" w:cs="MS Mincho"/>
        </w:rPr>
        <w:t>体系</w:t>
      </w:r>
      <w:r w:rsidR="00FE2FD0">
        <w:rPr>
          <w:rFonts w:ascii="宋体" w:eastAsia="宋体" w:hAnsi="宋体" w:cs="MS Mincho" w:hint="eastAsia"/>
        </w:rPr>
        <w:t>，并保持对应的服务能力</w:t>
      </w:r>
      <w:r>
        <w:rPr>
          <w:rFonts w:ascii="宋体" w:eastAsia="宋体" w:hAnsi="宋体" w:cs="MS Mincho" w:hint="eastAsia"/>
        </w:rPr>
        <w:t>。</w:t>
      </w:r>
      <w:r>
        <w:rPr>
          <w:rFonts w:ascii="宋体" w:eastAsia="宋体" w:hAnsi="宋体" w:cs="MS Mincho"/>
        </w:rPr>
        <w:t>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22DB6520"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初次认证</w:t>
      </w:r>
      <w:r w:rsidR="00784E19">
        <w:rPr>
          <w:rFonts w:ascii="宋体" w:eastAsia="宋体" w:hAnsi="宋体" w:cs="MS Mincho"/>
        </w:rPr>
        <w:t>审查</w:t>
      </w:r>
      <w:r>
        <w:rPr>
          <w:rFonts w:ascii="宋体" w:eastAsia="宋体" w:hAnsi="宋体" w:cs="MS Mincho"/>
        </w:rPr>
        <w:t>时，</w:t>
      </w:r>
      <w:r w:rsidR="00FE2FD0">
        <w:rPr>
          <w:rFonts w:ascii="宋体" w:eastAsia="宋体" w:hAnsi="宋体" w:cs="MS Mincho" w:hint="eastAsia"/>
        </w:rPr>
        <w:t>相关业务运行时间应满足标准要求，至少应在三个月以上</w:t>
      </w:r>
      <w:r>
        <w:rPr>
          <w:rFonts w:ascii="宋体" w:eastAsia="宋体" w:hAnsi="宋体" w:cs="MS Mincho" w:hint="eastAsia"/>
        </w:rPr>
        <w:t>；</w:t>
      </w:r>
    </w:p>
    <w:p w14:paraId="0FF43D8E" w14:textId="3210BB1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651B6B58"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w:t>
      </w:r>
      <w:r w:rsidR="00784E19">
        <w:rPr>
          <w:rFonts w:ascii="宋体" w:eastAsia="宋体" w:hAnsi="宋体" w:cs="MS Mincho"/>
        </w:rPr>
        <w:t>审查</w:t>
      </w:r>
      <w:r>
        <w:rPr>
          <w:rFonts w:ascii="宋体" w:eastAsia="宋体" w:hAnsi="宋体" w:cs="MS Mincho"/>
        </w:rPr>
        <w:t>所需的所有文件和资料，并为乙方</w:t>
      </w:r>
      <w:r w:rsidR="00784E19">
        <w:rPr>
          <w:rFonts w:ascii="宋体" w:eastAsia="宋体" w:hAnsi="宋体" w:cs="MS Mincho"/>
        </w:rPr>
        <w:t>审查</w:t>
      </w:r>
      <w:r>
        <w:rPr>
          <w:rFonts w:ascii="宋体" w:eastAsia="宋体" w:hAnsi="宋体" w:cs="MS Mincho"/>
        </w:rPr>
        <w:t>人员提供</w:t>
      </w:r>
      <w:r w:rsidR="00784E19">
        <w:rPr>
          <w:rFonts w:ascii="宋体" w:eastAsia="宋体" w:hAnsi="宋体" w:cs="MS Mincho"/>
        </w:rPr>
        <w:t>审查</w:t>
      </w:r>
      <w:r>
        <w:rPr>
          <w:rFonts w:ascii="宋体" w:eastAsia="宋体" w:hAnsi="宋体" w:cs="MS Mincho"/>
        </w:rPr>
        <w:t>必需的工作和生活条件，积极配合</w:t>
      </w:r>
      <w:r w:rsidR="00784E19">
        <w:rPr>
          <w:rFonts w:ascii="宋体" w:eastAsia="宋体" w:hAnsi="宋体" w:cs="MS Mincho"/>
        </w:rPr>
        <w:t>审查</w:t>
      </w:r>
      <w:r>
        <w:rPr>
          <w:rFonts w:ascii="宋体" w:eastAsia="宋体" w:hAnsi="宋体" w:cs="MS Mincho"/>
        </w:rPr>
        <w:t>组工作。</w:t>
      </w:r>
    </w:p>
    <w:p w14:paraId="6B3ACDEB" w14:textId="55F71DA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sidR="00784E19">
        <w:rPr>
          <w:rFonts w:ascii="宋体" w:eastAsia="宋体" w:hAnsi="宋体" w:cs="MS Mincho" w:hint="eastAsia"/>
        </w:rPr>
        <w:t>审查</w:t>
      </w:r>
      <w:r>
        <w:rPr>
          <w:rFonts w:ascii="宋体" w:eastAsia="宋体" w:hAnsi="宋体" w:cs="MS Mincho" w:hint="eastAsia"/>
        </w:rPr>
        <w:t>组赠</w:t>
      </w:r>
      <w:r>
        <w:rPr>
          <w:rFonts w:ascii="宋体" w:eastAsia="宋体" w:hAnsi="宋体" w:cs="MS Mincho"/>
        </w:rPr>
        <w:t>送礼品、礼金，不向</w:t>
      </w:r>
      <w:r w:rsidR="00784E19">
        <w:rPr>
          <w:rFonts w:ascii="宋体" w:eastAsia="宋体" w:hAnsi="宋体" w:cs="MS Mincho" w:hint="eastAsia"/>
        </w:rPr>
        <w:t>审查</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00DE200D"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w:t>
      </w:r>
      <w:r w:rsidR="00FE2FD0">
        <w:rPr>
          <w:rFonts w:ascii="宋体" w:eastAsia="宋体" w:hAnsi="宋体" w:cs="MS Mincho" w:hint="eastAsia"/>
        </w:rPr>
        <w:t>信息安全服务</w:t>
      </w:r>
      <w:r>
        <w:rPr>
          <w:rFonts w:ascii="宋体" w:eastAsia="宋体" w:hAnsi="宋体" w:cs="MS Mincho" w:hint="eastAsia"/>
        </w:rPr>
        <w:t>认</w:t>
      </w:r>
      <w:r>
        <w:rPr>
          <w:rFonts w:ascii="宋体" w:eastAsia="宋体" w:hAnsi="宋体" w:cs="MS Mincho"/>
        </w:rPr>
        <w:t>证证书和相关文字、符号误导公众认为其</w:t>
      </w:r>
      <w:r w:rsidR="00FE2FD0">
        <w:rPr>
          <w:rFonts w:ascii="宋体" w:eastAsia="宋体" w:hAnsi="宋体" w:cs="MS Mincho" w:hint="eastAsia"/>
        </w:rPr>
        <w:t>体系</w:t>
      </w:r>
      <w:r>
        <w:rPr>
          <w:rFonts w:ascii="宋体" w:eastAsia="宋体" w:hAnsi="宋体" w:cs="MS Mincho"/>
        </w:rPr>
        <w:t>或</w:t>
      </w:r>
      <w:r w:rsidR="002F3D9C">
        <w:rPr>
          <w:rFonts w:ascii="宋体" w:eastAsia="宋体" w:hAnsi="宋体" w:cs="MS Mincho" w:hint="eastAsia"/>
        </w:rPr>
        <w:t>产品</w:t>
      </w:r>
      <w:r>
        <w:rPr>
          <w:rFonts w:ascii="宋体" w:eastAsia="宋体" w:hAnsi="宋体" w:cs="MS Mincho"/>
        </w:rPr>
        <w:t>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520ED74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sidR="002F3D9C">
        <w:rPr>
          <w:rFonts w:ascii="宋体" w:eastAsia="宋体" w:hAnsi="宋体" w:cs="MS Mincho" w:hint="eastAsia"/>
        </w:rPr>
        <w:t>认证领域</w:t>
      </w:r>
      <w:r>
        <w:rPr>
          <w:rFonts w:ascii="宋体" w:eastAsia="宋体" w:hAnsi="宋体" w:cs="MS Mincho" w:hint="eastAsia"/>
        </w:rPr>
        <w:t>被</w:t>
      </w:r>
      <w:r>
        <w:rPr>
          <w:rFonts w:ascii="宋体" w:eastAsia="宋体" w:hAnsi="宋体" w:cs="MS Mincho"/>
        </w:rPr>
        <w:t>缩小后</w:t>
      </w:r>
      <w:r w:rsidR="002F3D9C">
        <w:rPr>
          <w:rFonts w:ascii="宋体" w:eastAsia="宋体" w:hAnsi="宋体" w:cs="MS Mincho" w:hint="eastAsia"/>
        </w:rPr>
        <w:t>/级别降低后</w:t>
      </w:r>
      <w:r>
        <w:rPr>
          <w:rFonts w:ascii="宋体" w:eastAsia="宋体" w:hAnsi="宋体" w:cs="MS Mincho"/>
        </w:rPr>
        <w:t>，修改所有的广告材料；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16630B1A"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w:t>
      </w:r>
      <w:r w:rsidR="002F3D9C">
        <w:rPr>
          <w:rFonts w:ascii="宋体" w:eastAsia="宋体" w:hAnsi="宋体" w:cs="MS Mincho" w:hint="eastAsia"/>
        </w:rPr>
        <w:t>或管理体系</w:t>
      </w:r>
      <w:r>
        <w:rPr>
          <w:rFonts w:ascii="宋体" w:eastAsia="宋体" w:hAnsi="宋体" w:cs="MS Mincho"/>
        </w:rPr>
        <w:t>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5ABFE5D2"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w:t>
      </w:r>
      <w:r w:rsidR="002F3D9C">
        <w:rPr>
          <w:rFonts w:ascii="宋体" w:eastAsia="宋体" w:hAnsi="宋体" w:cs="MS Mincho" w:hint="eastAsia"/>
        </w:rPr>
        <w:t>信息安全服务活动或基本信息</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007294AE"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sidR="002F3D9C">
        <w:rPr>
          <w:rFonts w:ascii="宋体" w:eastAsia="宋体" w:hAnsi="宋体" w:cs="MS Mincho" w:hint="eastAsia"/>
        </w:rPr>
        <w:t>信息安全服务活动被</w:t>
      </w:r>
      <w:r>
        <w:rPr>
          <w:rFonts w:ascii="宋体" w:eastAsia="宋体" w:hAnsi="宋体" w:cs="MS Mincho"/>
        </w:rPr>
        <w:t>市场监管部门</w:t>
      </w:r>
      <w:r w:rsidR="002F3D9C">
        <w:rPr>
          <w:rFonts w:ascii="宋体" w:eastAsia="宋体" w:hAnsi="宋体" w:cs="MS Mincho" w:hint="eastAsia"/>
        </w:rPr>
        <w:t>或其他部门</w:t>
      </w:r>
      <w:r>
        <w:rPr>
          <w:rFonts w:ascii="宋体" w:eastAsia="宋体" w:hAnsi="宋体" w:cs="MS Mincho"/>
        </w:rPr>
        <w:t>认定</w:t>
      </w:r>
      <w:r w:rsidR="002F3D9C">
        <w:rPr>
          <w:rFonts w:ascii="宋体" w:eastAsia="宋体" w:hAnsi="宋体" w:cs="MS Mincho" w:hint="eastAsia"/>
        </w:rPr>
        <w:t>不符合要求</w:t>
      </w:r>
      <w:r>
        <w:rPr>
          <w:rFonts w:ascii="宋体" w:eastAsia="宋体" w:hAnsi="宋体" w:cs="MS Mincho"/>
        </w:rPr>
        <w:t>；</w:t>
      </w:r>
    </w:p>
    <w:p w14:paraId="22AFE288" w14:textId="7A641215"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发生质量、</w:t>
      </w:r>
      <w:r w:rsidR="002F3D9C">
        <w:rPr>
          <w:rFonts w:ascii="宋体" w:eastAsia="宋体" w:hAnsi="宋体" w:cs="MS Mincho" w:hint="eastAsia"/>
        </w:rPr>
        <w:t>信息</w:t>
      </w:r>
      <w:r>
        <w:rPr>
          <w:rFonts w:ascii="宋体" w:eastAsia="宋体" w:hAnsi="宋体" w:cs="MS Mincho"/>
        </w:rPr>
        <w:t>安全事故；</w:t>
      </w:r>
    </w:p>
    <w:p w14:paraId="50923374" w14:textId="3FE01463"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d）</w:t>
      </w:r>
      <w:r>
        <w:rPr>
          <w:rFonts w:ascii="宋体" w:eastAsia="宋体" w:hAnsi="宋体" w:cs="MS Mincho"/>
        </w:rPr>
        <w:t>相关情况发生变更，包括：法律地位、生产经营状况、组织状态或所有权变更；取得的行政许可资格、强制性认证或其他资质证书变更；法定代表人、最高管理者、管理者代表变更；</w:t>
      </w:r>
      <w:r w:rsidR="002F3D9C">
        <w:rPr>
          <w:rFonts w:ascii="宋体" w:eastAsia="宋体" w:hAnsi="宋体" w:cs="MS Mincho" w:hint="eastAsia"/>
        </w:rPr>
        <w:t>信息安全</w:t>
      </w:r>
      <w:r>
        <w:rPr>
          <w:rFonts w:ascii="宋体" w:eastAsia="宋体" w:hAnsi="宋体" w:cs="MS Mincho"/>
        </w:rPr>
        <w:t>服务的工作场所变更；</w:t>
      </w:r>
      <w:r w:rsidR="002F3D9C">
        <w:rPr>
          <w:rFonts w:ascii="宋体" w:eastAsia="宋体" w:hAnsi="宋体" w:cs="MS Mincho" w:hint="eastAsia"/>
        </w:rPr>
        <w:t>信息安全服务</w:t>
      </w:r>
      <w:r>
        <w:rPr>
          <w:rFonts w:ascii="宋体" w:eastAsia="宋体" w:hAnsi="宋体" w:cs="MS Mincho"/>
        </w:rPr>
        <w:t>活动范围变更；</w:t>
      </w:r>
      <w:r w:rsidR="002F3D9C">
        <w:rPr>
          <w:rFonts w:ascii="宋体" w:eastAsia="宋体" w:hAnsi="宋体" w:cs="MS Mincho" w:hint="eastAsia"/>
        </w:rPr>
        <w:t>信息安全服务</w:t>
      </w:r>
      <w:r>
        <w:rPr>
          <w:rFonts w:ascii="宋体" w:eastAsia="宋体" w:hAnsi="宋体" w:cs="MS Mincho"/>
        </w:rPr>
        <w:t>过程的重大变更等；</w:t>
      </w:r>
    </w:p>
    <w:p w14:paraId="13CCBDE3" w14:textId="127AE532"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0E8AA03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w:t>
      </w:r>
      <w:r w:rsidR="00784E19">
        <w:rPr>
          <w:rFonts w:ascii="宋体" w:eastAsia="宋体" w:hAnsi="宋体" w:cs="MS Mincho" w:hint="eastAsia"/>
        </w:rPr>
        <w:t>审查</w:t>
      </w:r>
      <w:r>
        <w:rPr>
          <w:rFonts w:ascii="宋体" w:eastAsia="宋体" w:hAnsi="宋体" w:cs="MS Mincho"/>
        </w:rPr>
        <w:t>，如果拒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4FC6747E"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w:t>
      </w:r>
      <w:r w:rsidR="00784E19">
        <w:rPr>
          <w:rFonts w:ascii="宋体" w:eastAsia="宋体" w:hAnsi="宋体" w:cs="MS Mincho" w:hint="eastAsia"/>
        </w:rPr>
        <w:t>审查</w:t>
      </w:r>
      <w:r>
        <w:rPr>
          <w:rFonts w:ascii="宋体" w:eastAsia="宋体" w:hAnsi="宋体" w:cs="MS Mincho"/>
        </w:rPr>
        <w:t>是相关管理机构对认证方监督活动的一种方式，相关管理机构通过直接对受</w:t>
      </w:r>
      <w:r w:rsidR="00784E19">
        <w:rPr>
          <w:rFonts w:ascii="宋体" w:eastAsia="宋体" w:hAnsi="宋体" w:cs="MS Mincho" w:hint="eastAsia"/>
        </w:rPr>
        <w:t>审查</w:t>
      </w:r>
      <w:r>
        <w:rPr>
          <w:rFonts w:ascii="宋体" w:eastAsia="宋体" w:hAnsi="宋体" w:cs="MS Mincho"/>
        </w:rPr>
        <w:t>方</w:t>
      </w:r>
      <w:r w:rsidR="00D93CF6">
        <w:rPr>
          <w:rFonts w:ascii="宋体" w:eastAsia="宋体" w:hAnsi="宋体" w:cs="MS Mincho" w:hint="eastAsia"/>
        </w:rPr>
        <w:t>信息安全服务活动</w:t>
      </w:r>
      <w:r>
        <w:rPr>
          <w:rFonts w:ascii="宋体" w:eastAsia="宋体" w:hAnsi="宋体" w:cs="MS Mincho"/>
        </w:rPr>
        <w:t>及受</w:t>
      </w:r>
      <w:r w:rsidR="00784E19">
        <w:rPr>
          <w:rFonts w:ascii="宋体" w:eastAsia="宋体" w:hAnsi="宋体" w:cs="MS Mincho"/>
        </w:rPr>
        <w:t>审查</w:t>
      </w:r>
      <w:r>
        <w:rPr>
          <w:rFonts w:ascii="宋体" w:eastAsia="宋体" w:hAnsi="宋体" w:cs="MS Mincho"/>
        </w:rPr>
        <w:t>过程进行现场验证，评价认证方</w:t>
      </w:r>
      <w:r w:rsidR="00784E19">
        <w:rPr>
          <w:rFonts w:ascii="宋体" w:eastAsia="宋体" w:hAnsi="宋体" w:cs="MS Mincho"/>
        </w:rPr>
        <w:t>审查</w:t>
      </w:r>
      <w:r>
        <w:rPr>
          <w:rFonts w:ascii="宋体" w:eastAsia="宋体" w:hAnsi="宋体" w:cs="MS Mincho"/>
        </w:rPr>
        <w:t>活动的符合性、有效性。</w:t>
      </w:r>
      <w:r>
        <w:rPr>
          <w:rFonts w:ascii="宋体" w:eastAsia="宋体" w:hAnsi="宋体" w:cs="MS Mincho" w:hint="eastAsia"/>
        </w:rPr>
        <w:t>对</w:t>
      </w:r>
      <w:r>
        <w:rPr>
          <w:rFonts w:ascii="宋体" w:eastAsia="宋体" w:hAnsi="宋体" w:cs="MS Mincho"/>
        </w:rPr>
        <w:t>受</w:t>
      </w:r>
      <w:r w:rsidR="00784E19">
        <w:rPr>
          <w:rFonts w:ascii="宋体" w:eastAsia="宋体" w:hAnsi="宋体" w:cs="MS Mincho" w:hint="eastAsia"/>
        </w:rPr>
        <w:t>审查</w:t>
      </w:r>
      <w:r>
        <w:rPr>
          <w:rFonts w:ascii="宋体" w:eastAsia="宋体" w:hAnsi="宋体" w:cs="MS Mincho"/>
        </w:rPr>
        <w:t>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sidR="00784E19">
        <w:rPr>
          <w:rFonts w:ascii="宋体" w:eastAsia="宋体" w:hAnsi="宋体" w:cs="MS Mincho" w:hint="eastAsia"/>
        </w:rPr>
        <w:t>审查</w:t>
      </w:r>
      <w:r>
        <w:rPr>
          <w:rFonts w:ascii="宋体" w:eastAsia="宋体" w:hAnsi="宋体" w:cs="MS Mincho"/>
        </w:rPr>
        <w:t>方</w:t>
      </w:r>
      <w:r w:rsidR="00D93CF6">
        <w:rPr>
          <w:rFonts w:ascii="宋体" w:eastAsia="宋体" w:hAnsi="宋体" w:cs="MS Mincho" w:hint="eastAsia"/>
        </w:rPr>
        <w:t>信息安全服务管理活动的</w:t>
      </w:r>
      <w:r>
        <w:rPr>
          <w:rFonts w:ascii="宋体" w:eastAsia="宋体" w:hAnsi="宋体" w:cs="MS Mincho"/>
        </w:rPr>
        <w:t>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w:t>
      </w:r>
    </w:p>
    <w:p w14:paraId="178D05BE" w14:textId="1E200CD1"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w:t>
      </w:r>
      <w:r w:rsidR="00784E19">
        <w:rPr>
          <w:rFonts w:ascii="宋体" w:eastAsia="宋体" w:hAnsi="宋体" w:cs="MS Mincho"/>
        </w:rPr>
        <w:t>审查</w:t>
      </w:r>
      <w:r>
        <w:rPr>
          <w:rFonts w:ascii="宋体" w:eastAsia="宋体" w:hAnsi="宋体" w:cs="MS Mincho"/>
        </w:rPr>
        <w:t>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481447A4"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w:t>
      </w:r>
      <w:r w:rsidR="00D93CF6">
        <w:rPr>
          <w:rFonts w:ascii="宋体" w:eastAsia="宋体" w:hAnsi="宋体" w:cs="MS Mincho" w:hint="eastAsia"/>
        </w:rPr>
        <w:t>信息安全服务</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sidR="00784E19">
        <w:rPr>
          <w:rFonts w:ascii="宋体" w:eastAsia="宋体" w:hAnsi="宋体" w:cs="MS Mincho" w:hint="eastAsia"/>
        </w:rPr>
        <w:t>审查</w:t>
      </w:r>
      <w:r>
        <w:rPr>
          <w:rFonts w:ascii="宋体" w:eastAsia="宋体" w:hAnsi="宋体" w:cs="MS Mincho"/>
        </w:rPr>
        <w:t>和</w:t>
      </w:r>
      <w:r>
        <w:rPr>
          <w:rFonts w:ascii="宋体" w:eastAsia="宋体" w:hAnsi="宋体" w:cs="MS Mincho" w:hint="eastAsia"/>
        </w:rPr>
        <w:t>认证</w:t>
      </w:r>
      <w:r>
        <w:rPr>
          <w:rFonts w:ascii="宋体" w:eastAsia="宋体" w:hAnsi="宋体" w:cs="MS Mincho"/>
        </w:rPr>
        <w:t>决定。</w:t>
      </w:r>
    </w:p>
    <w:p w14:paraId="668540E8" w14:textId="3E16739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w:t>
      </w:r>
      <w:r w:rsidR="00784E19">
        <w:rPr>
          <w:rFonts w:ascii="宋体" w:eastAsia="宋体" w:hAnsi="宋体" w:cs="MS Mincho" w:hint="eastAsia"/>
        </w:rPr>
        <w:t>审查</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188B751F"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w:t>
      </w:r>
      <w:r w:rsidR="00D93CF6">
        <w:rPr>
          <w:rFonts w:ascii="宋体" w:eastAsia="宋体" w:hAnsi="宋体" w:cs="MS Mincho" w:hint="eastAsia"/>
        </w:rPr>
        <w:t>信息安全服务活动</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626EC2BC"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或再</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hint="eastAsia"/>
        </w:rPr>
        <w:t>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0426DC05"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w:t>
      </w:r>
      <w:r w:rsidR="00D93CF6">
        <w:rPr>
          <w:rFonts w:ascii="宋体" w:eastAsia="宋体" w:hAnsi="宋体" w:cs="MS Mincho" w:hint="eastAsia"/>
        </w:rPr>
        <w:t>信息安全服务</w:t>
      </w:r>
      <w:r>
        <w:rPr>
          <w:rFonts w:ascii="宋体" w:eastAsia="宋体" w:hAnsi="宋体" w:cs="MS Mincho" w:hint="eastAsia"/>
        </w:rPr>
        <w:t>认证</w:t>
      </w:r>
      <w:r w:rsidR="00D93CF6">
        <w:rPr>
          <w:rFonts w:ascii="宋体" w:eastAsia="宋体" w:hAnsi="宋体" w:cs="MS Mincho" w:hint="eastAsia"/>
        </w:rPr>
        <w:t>审查</w:t>
      </w:r>
      <w:r>
        <w:rPr>
          <w:rFonts w:ascii="宋体" w:eastAsia="宋体" w:hAnsi="宋体" w:cs="MS Mincho" w:hint="eastAsia"/>
        </w:rPr>
        <w:t>活动</w:t>
      </w:r>
      <w:r>
        <w:rPr>
          <w:rFonts w:ascii="宋体" w:eastAsia="宋体" w:hAnsi="宋体" w:cs="MS Mincho"/>
        </w:rPr>
        <w:t>。</w:t>
      </w:r>
    </w:p>
    <w:p w14:paraId="40C73AA4" w14:textId="5C32EEB4"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就每次现场</w:t>
      </w:r>
      <w:r w:rsidR="00784E19">
        <w:rPr>
          <w:rFonts w:ascii="宋体" w:eastAsia="宋体" w:hAnsi="宋体" w:cs="MS Mincho"/>
        </w:rPr>
        <w:t>审查</w:t>
      </w:r>
      <w:r>
        <w:rPr>
          <w:rFonts w:ascii="宋体" w:eastAsia="宋体" w:hAnsi="宋体" w:cs="MS Mincho"/>
        </w:rPr>
        <w:t>人员和时间做出妥善安排，书面通知甲方；</w:t>
      </w:r>
    </w:p>
    <w:p w14:paraId="36218BDB" w14:textId="74F926EB"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sidR="00784E19">
        <w:rPr>
          <w:rFonts w:ascii="宋体" w:eastAsia="宋体" w:hAnsi="宋体" w:cs="MS Mincho" w:hint="eastAsia"/>
        </w:rPr>
        <w:t>审查</w:t>
      </w:r>
      <w:r>
        <w:rPr>
          <w:rFonts w:ascii="宋体" w:eastAsia="宋体" w:hAnsi="宋体" w:cs="MS Mincho"/>
        </w:rPr>
        <w:t>；</w:t>
      </w:r>
    </w:p>
    <w:p w14:paraId="3FFF2813" w14:textId="4344AF31"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通</w:t>
      </w:r>
      <w:r>
        <w:rPr>
          <w:rFonts w:ascii="宋体" w:eastAsia="宋体" w:hAnsi="宋体" w:cs="MS Mincho" w:hint="eastAsia"/>
        </w:rPr>
        <w:t>过</w:t>
      </w:r>
      <w:r w:rsidR="00784E19">
        <w:rPr>
          <w:rFonts w:ascii="宋体" w:eastAsia="宋体" w:hAnsi="宋体" w:cs="MS Mincho" w:hint="eastAsia"/>
        </w:rPr>
        <w:t>审查</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06D64548"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sidR="00784E19">
        <w:rPr>
          <w:rFonts w:ascii="宋体" w:eastAsia="宋体" w:hAnsi="宋体" w:cs="MS Mincho" w:hint="eastAsia"/>
        </w:rPr>
        <w:t>审查</w:t>
      </w:r>
      <w:r>
        <w:rPr>
          <w:rFonts w:ascii="宋体" w:eastAsia="宋体" w:hAnsi="宋体" w:cs="MS Mincho"/>
        </w:rPr>
        <w:t>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345AD3FC"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sidR="00D93CF6">
        <w:rPr>
          <w:rFonts w:ascii="宋体" w:eastAsia="宋体" w:hAnsi="宋体" w:cs="MS Mincho" w:hint="eastAsia"/>
        </w:rPr>
        <w:t>信息安全服务</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w:t>
      </w:r>
      <w:r w:rsidR="00784E19">
        <w:rPr>
          <w:rFonts w:ascii="宋体" w:eastAsia="宋体" w:hAnsi="宋体" w:cs="MS Mincho" w:hint="eastAsia"/>
        </w:rPr>
        <w:t>审查</w:t>
      </w:r>
      <w:r>
        <w:rPr>
          <w:rFonts w:ascii="宋体" w:eastAsia="宋体" w:hAnsi="宋体" w:cs="MS Mincho"/>
        </w:rPr>
        <w:t>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718B265C"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05D2FB41"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w:t>
      </w:r>
      <w:r w:rsidR="0032508A">
        <w:rPr>
          <w:rFonts w:ascii="宋体" w:eastAsia="宋体" w:hAnsi="宋体" w:cs="MS Mincho" w:hint="eastAsia"/>
        </w:rPr>
        <w:t>、服务</w:t>
      </w:r>
      <w:r>
        <w:rPr>
          <w:rFonts w:ascii="宋体" w:eastAsia="宋体" w:hAnsi="宋体" w:cs="MS Mincho"/>
        </w:rPr>
        <w:t>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lastRenderedPageBreak/>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14A02724"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t>7.3</w:t>
      </w:r>
      <w:r>
        <w:rPr>
          <w:rFonts w:ascii="宋体" w:eastAsia="宋体" w:hAnsi="宋体"/>
        </w:rPr>
        <w:t>甲、乙双方因各自的原因不能在双方协商的</w:t>
      </w:r>
      <w:r w:rsidR="00784E19">
        <w:rPr>
          <w:rFonts w:ascii="宋体" w:eastAsia="宋体" w:hAnsi="宋体"/>
        </w:rPr>
        <w:t>审查</w:t>
      </w:r>
      <w:r>
        <w:rPr>
          <w:rFonts w:ascii="宋体" w:eastAsia="宋体" w:hAnsi="宋体"/>
        </w:rPr>
        <w:t>时间期限内如期进行</w:t>
      </w:r>
      <w:r w:rsidR="00784E19">
        <w:rPr>
          <w:rFonts w:ascii="宋体" w:eastAsia="宋体" w:hAnsi="宋体"/>
        </w:rPr>
        <w:t>审查</w:t>
      </w:r>
      <w:r>
        <w:rPr>
          <w:rFonts w:ascii="宋体" w:eastAsia="宋体" w:hAnsi="宋体"/>
        </w:rPr>
        <w:t>，责任方要向对方支付认证合同约定的认证费用的20%作为违约金。甲方提出终止合同时应支付</w:t>
      </w:r>
      <w:r w:rsidR="00784E19">
        <w:rPr>
          <w:rFonts w:ascii="宋体" w:eastAsia="宋体" w:hAnsi="宋体"/>
        </w:rPr>
        <w:t>审查</w:t>
      </w:r>
      <w:r>
        <w:rPr>
          <w:rFonts w:ascii="宋体" w:eastAsia="宋体" w:hAnsi="宋体"/>
        </w:rPr>
        <w:t>费的20%作为乙方准备工作的费用；乙方由于非甲方原因而提出终止合同时应支付</w:t>
      </w:r>
      <w:r w:rsidR="00784E19">
        <w:rPr>
          <w:rFonts w:ascii="宋体" w:eastAsia="宋体" w:hAnsi="宋体"/>
        </w:rPr>
        <w:t>审查</w:t>
      </w:r>
      <w:r>
        <w:rPr>
          <w:rFonts w:ascii="宋体" w:eastAsia="宋体" w:hAnsi="宋体"/>
        </w:rPr>
        <w:t>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3CBD2660"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w:t>
      </w:r>
      <w:r w:rsidR="0032508A" w:rsidRPr="0032508A">
        <w:rPr>
          <w:rFonts w:ascii="宋体" w:eastAsia="宋体" w:hAnsi="宋体" w:cs="MS Mincho" w:hint="eastAsia"/>
        </w:rPr>
        <w:t>信息安全服务认证申请表</w:t>
      </w:r>
      <w:r>
        <w:rPr>
          <w:rFonts w:ascii="宋体" w:eastAsia="宋体" w:hAnsi="宋体" w:cs="MS Mincho"/>
        </w:rPr>
        <w:t>》</w:t>
      </w:r>
      <w:r w:rsidR="0032508A">
        <w:rPr>
          <w:rFonts w:ascii="宋体" w:eastAsia="宋体" w:hAnsi="宋体" w:cs="MS Mincho" w:hint="eastAsia"/>
        </w:rPr>
        <w:t>（含附件）</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3B36705D" w14:textId="3F75F655" w:rsidR="007B4A53" w:rsidRDefault="00904E96" w:rsidP="0032508A">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3D7DDABC"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sidR="0032508A">
              <w:rPr>
                <w:rFonts w:ascii="宋体" w:eastAsia="宋体" w:hAnsi="宋体" w:cs="MS Mincho"/>
              </w:rPr>
              <w:t>（盖章）</w:t>
            </w:r>
          </w:p>
        </w:tc>
        <w:tc>
          <w:tcPr>
            <w:tcW w:w="5040" w:type="dxa"/>
          </w:tcPr>
          <w:p w14:paraId="2C23C0CC" w14:textId="203D2DDF"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r w:rsidR="0032508A">
              <w:rPr>
                <w:rFonts w:ascii="宋体" w:eastAsia="宋体" w:hAnsi="宋体" w:cs="MS Mincho"/>
              </w:rPr>
              <w:t>（盖章）</w:t>
            </w:r>
          </w:p>
        </w:tc>
      </w:tr>
      <w:tr w:rsidR="007B4A53" w14:paraId="7546F5C6" w14:textId="77777777">
        <w:trPr>
          <w:trHeight w:val="567"/>
          <w:jc w:val="center"/>
        </w:trPr>
        <w:tc>
          <w:tcPr>
            <w:tcW w:w="5242" w:type="dxa"/>
          </w:tcPr>
          <w:p w14:paraId="7D69E904" w14:textId="02C2FD2B"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hint="eastAsia"/>
              </w:rPr>
              <w:t>严飞</w:t>
            </w:r>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7A576A22"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4F3A1F1F"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5"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5"/>
    </w:p>
    <w:p w14:paraId="5607A780" w14:textId="77777777" w:rsidR="0032508A" w:rsidRDefault="0032508A">
      <w:pPr>
        <w:adjustRightInd w:val="0"/>
        <w:snapToGrid w:val="0"/>
        <w:spacing w:line="360" w:lineRule="auto"/>
        <w:rPr>
          <w:rFonts w:ascii="宋体" w:eastAsia="宋体" w:hAnsi="宋体"/>
        </w:rPr>
      </w:pPr>
    </w:p>
    <w:p w14:paraId="1532B13A" w14:textId="5EC210B4"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7EB1B8BB"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0308D8F8" w14:textId="77777777" w:rsidR="0032508A" w:rsidRDefault="0032508A">
      <w:pPr>
        <w:adjustRightInd w:val="0"/>
        <w:snapToGrid w:val="0"/>
        <w:spacing w:line="360" w:lineRule="auto"/>
        <w:rPr>
          <w:rFonts w:ascii="宋体" w:eastAsia="宋体" w:hAnsi="宋体"/>
          <w:u w:val="single"/>
        </w:rPr>
      </w:pP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05785F77"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75F302A4" w14:textId="77777777" w:rsidR="0032508A" w:rsidRDefault="0032508A">
      <w:pPr>
        <w:adjustRightInd w:val="0"/>
        <w:snapToGrid w:val="0"/>
        <w:spacing w:line="360" w:lineRule="auto"/>
        <w:rPr>
          <w:rFonts w:ascii="宋体" w:eastAsia="宋体" w:hAnsi="宋体"/>
          <w:u w:val="single"/>
        </w:rPr>
      </w:pP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468D77F3"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5530F27F" w14:textId="2D3138DA" w:rsidR="007B4A53" w:rsidRDefault="007B4A53">
      <w:pPr>
        <w:adjustRightInd w:val="0"/>
        <w:snapToGrid w:val="0"/>
        <w:spacing w:line="360" w:lineRule="auto"/>
        <w:rPr>
          <w:rFonts w:ascii="宋体" w:eastAsia="宋体" w:hAnsi="宋体"/>
          <w:u w:val="single"/>
        </w:rPr>
      </w:pPr>
    </w:p>
    <w:p w14:paraId="545ED1A5" w14:textId="549D8799" w:rsidR="0032508A" w:rsidRDefault="0032508A">
      <w:pPr>
        <w:adjustRightInd w:val="0"/>
        <w:snapToGrid w:val="0"/>
        <w:spacing w:line="360" w:lineRule="auto"/>
        <w:rPr>
          <w:rFonts w:ascii="宋体" w:eastAsia="宋体" w:hAnsi="宋体"/>
          <w:u w:val="single"/>
        </w:rPr>
      </w:pPr>
    </w:p>
    <w:p w14:paraId="3A67DE8F" w14:textId="3DD1F5F5" w:rsidR="0032508A" w:rsidRDefault="0032508A">
      <w:pPr>
        <w:adjustRightInd w:val="0"/>
        <w:snapToGrid w:val="0"/>
        <w:spacing w:line="360" w:lineRule="auto"/>
        <w:rPr>
          <w:rFonts w:ascii="宋体" w:eastAsia="宋体" w:hAnsi="宋体"/>
          <w:u w:val="single"/>
        </w:rPr>
      </w:pPr>
    </w:p>
    <w:p w14:paraId="3AD581F5" w14:textId="2BE7788F" w:rsidR="0032508A" w:rsidRDefault="0032508A">
      <w:pPr>
        <w:adjustRightInd w:val="0"/>
        <w:snapToGrid w:val="0"/>
        <w:spacing w:line="360" w:lineRule="auto"/>
        <w:rPr>
          <w:rFonts w:ascii="宋体" w:eastAsia="宋体" w:hAnsi="宋体"/>
          <w:u w:val="single"/>
        </w:rPr>
      </w:pPr>
    </w:p>
    <w:p w14:paraId="6A08D6A5" w14:textId="701F69D4" w:rsidR="0032508A" w:rsidRDefault="0032508A">
      <w:pPr>
        <w:adjustRightInd w:val="0"/>
        <w:snapToGrid w:val="0"/>
        <w:spacing w:line="360" w:lineRule="auto"/>
        <w:rPr>
          <w:rFonts w:ascii="宋体" w:eastAsia="宋体" w:hAnsi="宋体"/>
          <w:u w:val="single"/>
        </w:rPr>
      </w:pPr>
    </w:p>
    <w:p w14:paraId="69398577" w14:textId="77777777" w:rsidR="0032508A" w:rsidRDefault="0032508A">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788"/>
        <w:gridCol w:w="5040"/>
      </w:tblGrid>
      <w:tr w:rsidR="007B4A53" w14:paraId="23C38D26" w14:textId="77777777">
        <w:trPr>
          <w:trHeight w:val="349"/>
          <w:jc w:val="center"/>
        </w:trPr>
        <w:tc>
          <w:tcPr>
            <w:tcW w:w="4788" w:type="dxa"/>
            <w:vAlign w:val="center"/>
          </w:tcPr>
          <w:p w14:paraId="51D3CB4D" w14:textId="689B0EFC" w:rsidR="007B4A53" w:rsidRDefault="00904E96">
            <w:pPr>
              <w:adjustRightInd w:val="0"/>
              <w:snapToGrid w:val="0"/>
              <w:rPr>
                <w:rFonts w:ascii="宋体" w:eastAsia="宋体" w:hAnsi="宋体"/>
                <w:szCs w:val="28"/>
              </w:rPr>
            </w:pPr>
            <w:r>
              <w:rPr>
                <w:rFonts w:ascii="宋体" w:eastAsia="宋体" w:hAnsi="宋体" w:cs="MS Mincho"/>
                <w:szCs w:val="28"/>
              </w:rPr>
              <w:t>申</w:t>
            </w:r>
            <w:r>
              <w:rPr>
                <w:rFonts w:ascii="宋体" w:eastAsia="宋体" w:hAnsi="宋体"/>
                <w:szCs w:val="28"/>
              </w:rPr>
              <w:t>请认证组织</w:t>
            </w: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hint="eastAsia"/>
                <w:szCs w:val="28"/>
              </w:rPr>
              <w:t xml:space="preserve">                     </w:t>
            </w:r>
          </w:p>
        </w:tc>
        <w:tc>
          <w:tcPr>
            <w:tcW w:w="5040" w:type="dxa"/>
            <w:vAlign w:val="center"/>
          </w:tcPr>
          <w:p w14:paraId="452B28A8" w14:textId="77777777" w:rsidR="007B4A53" w:rsidRDefault="00904E96">
            <w:pPr>
              <w:adjustRightInd w:val="0"/>
              <w:snapToGrid w:val="0"/>
              <w:rPr>
                <w:rFonts w:ascii="宋体" w:eastAsia="宋体" w:hAnsi="宋体"/>
                <w:szCs w:val="28"/>
              </w:rPr>
            </w:pPr>
            <w:r>
              <w:rPr>
                <w:rFonts w:ascii="宋体" w:eastAsia="宋体" w:hAnsi="宋体"/>
                <w:szCs w:val="28"/>
              </w:rPr>
              <w:t>认证机构（乙方）：</w:t>
            </w:r>
            <w:r>
              <w:rPr>
                <w:rFonts w:ascii="宋体" w:eastAsia="宋体" w:hAnsi="宋体" w:hint="eastAsia"/>
                <w:szCs w:val="28"/>
              </w:rPr>
              <w:t>北京国联标准认证有限公司</w:t>
            </w:r>
          </w:p>
        </w:tc>
      </w:tr>
      <w:tr w:rsidR="007B4A53" w14:paraId="3A8F094B" w14:textId="77777777">
        <w:trPr>
          <w:trHeight w:val="445"/>
          <w:jc w:val="center"/>
        </w:trPr>
        <w:tc>
          <w:tcPr>
            <w:tcW w:w="4788" w:type="dxa"/>
          </w:tcPr>
          <w:p w14:paraId="200AB5A9"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c>
          <w:tcPr>
            <w:tcW w:w="5040" w:type="dxa"/>
          </w:tcPr>
          <w:p w14:paraId="55E7D97A"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r>
      <w:tr w:rsidR="007B4A53" w14:paraId="6CFEE878" w14:textId="77777777">
        <w:trPr>
          <w:trHeight w:val="435"/>
          <w:jc w:val="center"/>
        </w:trPr>
        <w:tc>
          <w:tcPr>
            <w:tcW w:w="4788" w:type="dxa"/>
            <w:vAlign w:val="center"/>
          </w:tcPr>
          <w:p w14:paraId="1C645246" w14:textId="1141BC34"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hint="eastAsia"/>
                <w:szCs w:val="28"/>
              </w:rPr>
              <w:t>严飞</w:t>
            </w:r>
          </w:p>
        </w:tc>
      </w:tr>
      <w:tr w:rsidR="007B4A53" w14:paraId="7A88007F" w14:textId="77777777">
        <w:trPr>
          <w:trHeight w:val="435"/>
          <w:jc w:val="center"/>
        </w:trPr>
        <w:tc>
          <w:tcPr>
            <w:tcW w:w="4788"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5040"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trPr>
          <w:trHeight w:val="435"/>
          <w:jc w:val="center"/>
        </w:trPr>
        <w:tc>
          <w:tcPr>
            <w:tcW w:w="4788" w:type="dxa"/>
            <w:vAlign w:val="center"/>
          </w:tcPr>
          <w:p w14:paraId="4E87FC0D" w14:textId="155DE18A"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5040"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155C4252" w:rsidR="00831F68" w:rsidRDefault="00831F68">
                            <w:r>
                              <w:rPr>
                                <w:b/>
                              </w:rPr>
                              <w:t>USC/R-01-</w:t>
                            </w:r>
                            <w:r w:rsidR="0032508A">
                              <w:rPr>
                                <w:b/>
                              </w:rPr>
                              <w:t>16</w:t>
                            </w:r>
                            <w:r>
                              <w:rPr>
                                <w:b/>
                              </w:rPr>
                              <w:t>-A/</w:t>
                            </w:r>
                            <w:r w:rsidR="0032508A">
                              <w:rPr>
                                <w:b/>
                              </w:rPr>
                              <w:t>0</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8800199" id="_x0000_t202" coordsize="21600,21600" o:spt="202" path="m,l,21600r21600,l216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" fillcolor="white [3201]" stroked="f" strokeweight=".5pt">
                <v:textbox style="layout-flow:vertical-ideographic">
                  <w:txbxContent>
                    <w:p w14:paraId="338BBAAA" w14:textId="155C4252" w:rsidR="00831F68" w:rsidRDefault="00831F68">
                      <w:r>
                        <w:rPr>
                          <w:b/>
                        </w:rPr>
                        <w:t>USC/R-01-</w:t>
                      </w:r>
                      <w:r w:rsidR="0032508A">
                        <w:rPr>
                          <w:b/>
                        </w:rPr>
                        <w:t>16</w:t>
                      </w:r>
                      <w:r>
                        <w:rPr>
                          <w:b/>
                        </w:rPr>
                        <w:t>-A/</w:t>
                      </w:r>
                      <w:r w:rsidR="0032508A">
                        <w:rPr>
                          <w:b/>
                        </w:rPr>
                        <w:t>0</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5E1129E9"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w:t>
      </w:r>
      <w:r w:rsidR="00F96F2F" w:rsidRPr="00F96F2F">
        <w:rPr>
          <w:rFonts w:eastAsia="宋体" w:hint="eastAsia"/>
          <w:b/>
          <w:sz w:val="21"/>
          <w:szCs w:val="21"/>
        </w:rPr>
        <w:t>北京市通州区观音庵南街</w:t>
      </w:r>
      <w:r w:rsidR="00F96F2F" w:rsidRPr="00F96F2F">
        <w:rPr>
          <w:rFonts w:eastAsia="宋体" w:hint="eastAsia"/>
          <w:b/>
          <w:sz w:val="21"/>
          <w:szCs w:val="21"/>
        </w:rPr>
        <w:t>4</w:t>
      </w:r>
      <w:r w:rsidR="00F96F2F" w:rsidRPr="00F96F2F">
        <w:rPr>
          <w:rFonts w:eastAsia="宋体" w:hint="eastAsia"/>
          <w:b/>
          <w:sz w:val="21"/>
          <w:szCs w:val="21"/>
        </w:rPr>
        <w:t>号院</w:t>
      </w:r>
      <w:r w:rsidR="00F96F2F" w:rsidRPr="00F96F2F">
        <w:rPr>
          <w:rFonts w:eastAsia="宋体" w:hint="eastAsia"/>
          <w:b/>
          <w:sz w:val="21"/>
          <w:szCs w:val="21"/>
        </w:rPr>
        <w:t>4</w:t>
      </w:r>
      <w:r w:rsidR="00F96F2F" w:rsidRPr="00F96F2F">
        <w:rPr>
          <w:rFonts w:eastAsia="宋体" w:hint="eastAsia"/>
          <w:b/>
          <w:sz w:val="21"/>
          <w:szCs w:val="21"/>
        </w:rPr>
        <w:t>号楼</w:t>
      </w:r>
      <w:r w:rsidR="00F96F2F" w:rsidRPr="00F96F2F">
        <w:rPr>
          <w:rFonts w:eastAsia="宋体" w:hint="eastAsia"/>
          <w:b/>
          <w:sz w:val="21"/>
          <w:szCs w:val="21"/>
        </w:rPr>
        <w:t>7</w:t>
      </w:r>
      <w:r w:rsidR="00F96F2F" w:rsidRPr="00F96F2F">
        <w:rPr>
          <w:rFonts w:eastAsia="宋体" w:hint="eastAsia"/>
          <w:b/>
          <w:sz w:val="21"/>
          <w:szCs w:val="21"/>
        </w:rPr>
        <w:t>层</w:t>
      </w:r>
      <w:r w:rsidR="00F96F2F" w:rsidRPr="00F96F2F">
        <w:rPr>
          <w:rFonts w:eastAsia="宋体" w:hint="eastAsia"/>
          <w:b/>
          <w:sz w:val="21"/>
          <w:szCs w:val="21"/>
        </w:rPr>
        <w:t>706</w:t>
      </w:r>
    </w:p>
    <w:p w14:paraId="1A58197F" w14:textId="6957319F"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w:t>
      </w:r>
      <w:r w:rsidR="00F96F2F">
        <w:rPr>
          <w:rFonts w:eastAsia="宋体"/>
          <w:b/>
          <w:sz w:val="21"/>
          <w:szCs w:val="21"/>
        </w:rPr>
        <w:t>1100</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9934" w14:textId="77777777" w:rsidR="004F70AB" w:rsidRDefault="004F70AB">
      <w:r>
        <w:separator/>
      </w:r>
    </w:p>
  </w:endnote>
  <w:endnote w:type="continuationSeparator" w:id="0">
    <w:p w14:paraId="4766E2B4" w14:textId="77777777" w:rsidR="004F70AB" w:rsidRDefault="004F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00000001" w:usb1="080E0000" w:usb2="00000016" w:usb3="00000000" w:csb0="00040001" w:csb1="00000000"/>
  </w:font>
  <w:font w:name="STHeiti Light">
    <w:altName w:val="宋体"/>
    <w:panose1 w:val="020B0604020202020204"/>
    <w:charset w:val="86"/>
    <w:family w:val="auto"/>
    <w:pitch w:val="default"/>
    <w:sig w:usb0="00000287" w:usb1="080F0000" w:usb2="00000000" w:usb3="00000000" w:csb0="00040001" w:csb1="00000000"/>
  </w:font>
  <w:font w:name="Tahoma">
    <w:panose1 w:val="020B0604030504040204"/>
    <w:charset w:val="00"/>
    <w:family w:val="swiss"/>
    <w:pitch w:val="variable"/>
    <w:sig w:usb0="E1002A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9033" w14:textId="77777777" w:rsidR="00831F68" w:rsidRDefault="00831F68">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A587" w14:textId="79EAA10D" w:rsidR="00831F68" w:rsidRDefault="00831F68">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2021-0</w:t>
    </w:r>
    <w:r w:rsidR="00784E19">
      <w:rPr>
        <w:rFonts w:ascii="Times New Roman" w:eastAsia="宋体" w:hAnsi="Times New Roman" w:cs="Times New Roman"/>
        <w:b/>
      </w:rPr>
      <w:t>7</w:t>
    </w:r>
    <w:r>
      <w:rPr>
        <w:rFonts w:ascii="Times New Roman" w:eastAsia="宋体" w:hAnsi="Times New Roman" w:cs="Times New Roman"/>
        <w:b/>
      </w:rPr>
      <w:t>-</w:t>
    </w:r>
    <w:r w:rsidR="00784E19">
      <w:rPr>
        <w:rFonts w:ascii="Times New Roman" w:eastAsia="宋体" w:hAnsi="Times New Roman" w:cs="Times New Roman"/>
        <w:b/>
      </w:rPr>
      <w:t>01</w:t>
    </w:r>
    <w:r>
      <w:rPr>
        <w:rFonts w:ascii="Times New Roman" w:eastAsia="宋体" w:hAnsi="Times New Roman" w:cs="Times New Roman"/>
        <w:b/>
      </w:rPr>
      <w:t xml:space="preserve">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E80" w14:textId="77777777" w:rsidR="00831F68" w:rsidRDefault="00831F68">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DFE9" w14:textId="77777777" w:rsidR="004F70AB" w:rsidRDefault="004F70AB">
      <w:r>
        <w:separator/>
      </w:r>
    </w:p>
  </w:footnote>
  <w:footnote w:type="continuationSeparator" w:id="0">
    <w:p w14:paraId="5872F3EF" w14:textId="77777777" w:rsidR="004F70AB" w:rsidRDefault="004F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DD23" w14:textId="3DA62EBD" w:rsidR="00831F68" w:rsidRDefault="00831F68">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w:t>
    </w:r>
    <w:r w:rsidR="00784E19">
      <w:rPr>
        <w:rFonts w:ascii="Times New Roman" w:hAnsi="Times New Roman" w:cs="Times New Roman"/>
        <w:b/>
      </w:rPr>
      <w:t>16</w:t>
    </w:r>
    <w:r>
      <w:rPr>
        <w:rFonts w:ascii="Times New Roman" w:hAnsi="Times New Roman" w:cs="Times New Roman"/>
        <w:b/>
      </w:rPr>
      <w:t>-A/</w:t>
    </w:r>
    <w:r w:rsidR="00784E19">
      <w:rPr>
        <w:rFonts w:ascii="Times New Roman" w:hAnsi="Times New Roman" w:cs="Times New Roman"/>
        <w: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B889" w14:textId="77777777" w:rsidR="00831F68" w:rsidRDefault="00831F68">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831F68" w:rsidRDefault="00831F6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A9EA" w14:textId="77777777" w:rsidR="00831F68" w:rsidRDefault="00831F6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A92D" w14:textId="43180877" w:rsidR="00831F68" w:rsidRDefault="00831F68">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w:t>
    </w:r>
    <w:r w:rsidR="0032508A">
      <w:rPr>
        <w:rFonts w:ascii="Times New Roman" w:hAnsi="Times New Roman" w:cs="Times New Roman"/>
        <w:b/>
      </w:rPr>
      <w:t>16</w:t>
    </w:r>
    <w:r>
      <w:rPr>
        <w:rFonts w:ascii="Times New Roman" w:hAnsi="Times New Roman" w:cs="Times New Roman"/>
        <w:b/>
      </w:rPr>
      <w:t>-A/</w:t>
    </w:r>
    <w:r w:rsidR="0032508A">
      <w:rPr>
        <w:rFonts w:ascii="Times New Roman" w:hAnsi="Times New Roman" w:cs="Times New Roman"/>
        <w:b/>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EBC0" w14:textId="77777777" w:rsidR="00831F68" w:rsidRDefault="00831F6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7854" w14:textId="77777777" w:rsidR="00831F68" w:rsidRDefault="00831F68">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F0A" w14:textId="77777777" w:rsidR="00831F68" w:rsidRDefault="00831F68">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BA83" w14:textId="77777777" w:rsidR="00831F68" w:rsidRDefault="00831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7574B"/>
    <w:rsid w:val="00186B3A"/>
    <w:rsid w:val="001B1E97"/>
    <w:rsid w:val="001D5E62"/>
    <w:rsid w:val="001E00AE"/>
    <w:rsid w:val="001E03FD"/>
    <w:rsid w:val="002330A1"/>
    <w:rsid w:val="00280E5C"/>
    <w:rsid w:val="002A1C87"/>
    <w:rsid w:val="002F3D9C"/>
    <w:rsid w:val="00323269"/>
    <w:rsid w:val="0032508A"/>
    <w:rsid w:val="00334B56"/>
    <w:rsid w:val="00344DAC"/>
    <w:rsid w:val="00370C9C"/>
    <w:rsid w:val="00376960"/>
    <w:rsid w:val="00380323"/>
    <w:rsid w:val="003B4C03"/>
    <w:rsid w:val="003C734E"/>
    <w:rsid w:val="00412171"/>
    <w:rsid w:val="00440542"/>
    <w:rsid w:val="00453583"/>
    <w:rsid w:val="004754B3"/>
    <w:rsid w:val="00486B79"/>
    <w:rsid w:val="004931CC"/>
    <w:rsid w:val="00493811"/>
    <w:rsid w:val="004B2B8C"/>
    <w:rsid w:val="004F07AA"/>
    <w:rsid w:val="004F70AB"/>
    <w:rsid w:val="005A3755"/>
    <w:rsid w:val="00612D48"/>
    <w:rsid w:val="00643A79"/>
    <w:rsid w:val="00652D7C"/>
    <w:rsid w:val="006767A9"/>
    <w:rsid w:val="006B71C7"/>
    <w:rsid w:val="00703409"/>
    <w:rsid w:val="0076472E"/>
    <w:rsid w:val="00784E19"/>
    <w:rsid w:val="00786CDE"/>
    <w:rsid w:val="00787889"/>
    <w:rsid w:val="007B4A53"/>
    <w:rsid w:val="007C184D"/>
    <w:rsid w:val="007C2689"/>
    <w:rsid w:val="007D0156"/>
    <w:rsid w:val="007D349E"/>
    <w:rsid w:val="00831F68"/>
    <w:rsid w:val="00876965"/>
    <w:rsid w:val="008C1F92"/>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3A03"/>
    <w:rsid w:val="00AC406F"/>
    <w:rsid w:val="00B16D14"/>
    <w:rsid w:val="00B34BF0"/>
    <w:rsid w:val="00B922D7"/>
    <w:rsid w:val="00B950DE"/>
    <w:rsid w:val="00BA334C"/>
    <w:rsid w:val="00C23AE7"/>
    <w:rsid w:val="00C24833"/>
    <w:rsid w:val="00C258BE"/>
    <w:rsid w:val="00C4667D"/>
    <w:rsid w:val="00C94D60"/>
    <w:rsid w:val="00CC518C"/>
    <w:rsid w:val="00CD702D"/>
    <w:rsid w:val="00CE4A35"/>
    <w:rsid w:val="00CF4615"/>
    <w:rsid w:val="00D3439D"/>
    <w:rsid w:val="00D4013E"/>
    <w:rsid w:val="00D656A5"/>
    <w:rsid w:val="00D67C36"/>
    <w:rsid w:val="00D93CF6"/>
    <w:rsid w:val="00D9491C"/>
    <w:rsid w:val="00DD6377"/>
    <w:rsid w:val="00E300AE"/>
    <w:rsid w:val="00E33960"/>
    <w:rsid w:val="00E80793"/>
    <w:rsid w:val="00E83C1A"/>
    <w:rsid w:val="00F06479"/>
    <w:rsid w:val="00F423DE"/>
    <w:rsid w:val="00F612E7"/>
    <w:rsid w:val="00F64690"/>
    <w:rsid w:val="00F96F2F"/>
    <w:rsid w:val="00FB0B30"/>
    <w:rsid w:val="00FB5275"/>
    <w:rsid w:val="00FE2FD0"/>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 w:type="character" w:styleId="ac">
    <w:name w:val="Hyperlink"/>
    <w:basedOn w:val="a0"/>
    <w:uiPriority w:val="99"/>
    <w:semiHidden/>
    <w:unhideWhenUsed/>
    <w:rsid w:val="00C2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CAF33E-0493-41B6-9785-F4AFC143E6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1303</Words>
  <Characters>7431</Characters>
  <Application>Microsoft Office Word</Application>
  <DocSecurity>0</DocSecurity>
  <Lines>61</Lines>
  <Paragraphs>17</Paragraphs>
  <ScaleCrop>false</ScaleCrop>
  <Company>Microsoft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creator>客服部</dc:creator>
  <cp:keywords>认证合同</cp:keywords>
  <dc:description>认证合同</dc:description>
  <cp:lastModifiedBy>吴 珞</cp:lastModifiedBy>
  <cp:revision>7</cp:revision>
  <cp:lastPrinted>2018-05-26T04:53:00Z</cp:lastPrinted>
  <dcterms:created xsi:type="dcterms:W3CDTF">2021-07-21T01:00:00Z</dcterms:created>
  <dcterms:modified xsi:type="dcterms:W3CDTF">2021-07-22T05:46:00Z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